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4B3" w:rsidRPr="003654B3" w:rsidRDefault="003654B3" w:rsidP="00F94B76">
      <w:pPr>
        <w:pStyle w:val="Heading1"/>
      </w:pPr>
      <w:r>
        <w:t>Events</w:t>
      </w:r>
      <w:r w:rsidRPr="003654B3">
        <w:t xml:space="preserve"> Committee Minutes</w:t>
      </w:r>
      <w:r w:rsidR="00B43400">
        <w:t xml:space="preserve"> (A</w:t>
      </w:r>
      <w:r w:rsidR="00E077D9">
        <w:t>pproved)</w:t>
      </w:r>
    </w:p>
    <w:p w:rsidR="003654B3" w:rsidRPr="003654B3" w:rsidRDefault="003654B3" w:rsidP="00F94B76">
      <w:pPr>
        <w:pStyle w:val="NoSpacing"/>
      </w:pPr>
      <w:r w:rsidRPr="003654B3">
        <w:t>Minnesota State Council on Disability</w:t>
      </w:r>
    </w:p>
    <w:p w:rsidR="003654B3" w:rsidRPr="003654B3" w:rsidRDefault="00913103" w:rsidP="00F94B76">
      <w:pPr>
        <w:pStyle w:val="NoSpacing"/>
      </w:pPr>
      <w:r>
        <w:t>September 25</w:t>
      </w:r>
      <w:r w:rsidR="003654B3" w:rsidRPr="003654B3">
        <w:t>, 2012</w:t>
      </w:r>
      <w:r>
        <w:t>, 11:30</w:t>
      </w:r>
      <w:r w:rsidR="007B408A">
        <w:t>-</w:t>
      </w:r>
      <w:r>
        <w:t>12:30</w:t>
      </w:r>
      <w:r w:rsidR="007B408A">
        <w:t xml:space="preserve"> p.m.</w:t>
      </w:r>
    </w:p>
    <w:p w:rsidR="003654B3" w:rsidRDefault="003654B3" w:rsidP="00F94B76">
      <w:pPr>
        <w:pStyle w:val="NoSpacing"/>
        <w:spacing w:after="280"/>
      </w:pPr>
      <w:r w:rsidRPr="003654B3">
        <w:t>121 E 7</w:t>
      </w:r>
      <w:r w:rsidRPr="003654B3">
        <w:rPr>
          <w:vertAlign w:val="superscript"/>
        </w:rPr>
        <w:t>th</w:t>
      </w:r>
      <w:r w:rsidRPr="003654B3">
        <w:t xml:space="preserve"> Place, Suite 107, St. Paul, MN 55101</w:t>
      </w:r>
    </w:p>
    <w:p w:rsidR="00F94B76" w:rsidRPr="00576DF5" w:rsidRDefault="00F94B76" w:rsidP="00F94B76">
      <w:pPr>
        <w:pStyle w:val="Heading2"/>
      </w:pPr>
      <w:r w:rsidRPr="00576DF5">
        <w:t>Members present:</w:t>
      </w:r>
    </w:p>
    <w:p w:rsidR="00F94B76" w:rsidRPr="003654B3" w:rsidRDefault="00F94B76" w:rsidP="00F94B76">
      <w:pPr>
        <w:pStyle w:val="NoSpacing"/>
      </w:pPr>
      <w:r>
        <w:t xml:space="preserve">Dean </w:t>
      </w:r>
      <w:proofErr w:type="spellStart"/>
      <w:r>
        <w:t>Ascheman</w:t>
      </w:r>
      <w:proofErr w:type="spellEnd"/>
    </w:p>
    <w:p w:rsidR="00F94B76" w:rsidRDefault="00F94B76" w:rsidP="00F94B76">
      <w:pPr>
        <w:pStyle w:val="NoSpacing"/>
        <w:spacing w:after="280"/>
      </w:pPr>
      <w:r>
        <w:t>Mark Hughes</w:t>
      </w:r>
    </w:p>
    <w:p w:rsidR="00F94B76" w:rsidRPr="00576DF5" w:rsidRDefault="00F94B76" w:rsidP="00F94B76">
      <w:pPr>
        <w:pStyle w:val="Heading2"/>
      </w:pPr>
      <w:r w:rsidRPr="00576DF5">
        <w:t>Members on conference call</w:t>
      </w:r>
    </w:p>
    <w:p w:rsidR="00F94B76" w:rsidRPr="003654B3" w:rsidRDefault="00F94B76" w:rsidP="00F94B76">
      <w:pPr>
        <w:pStyle w:val="NoSpacing"/>
      </w:pPr>
      <w:r w:rsidRPr="003654B3">
        <w:t xml:space="preserve">Kathy </w:t>
      </w:r>
      <w:proofErr w:type="spellStart"/>
      <w:r w:rsidRPr="003654B3">
        <w:t>Wingen</w:t>
      </w:r>
      <w:proofErr w:type="spellEnd"/>
    </w:p>
    <w:p w:rsidR="00F94B76" w:rsidRDefault="00F94B76" w:rsidP="00F94B76">
      <w:pPr>
        <w:pStyle w:val="NoSpacing"/>
      </w:pPr>
      <w:r>
        <w:t>Kathy Peterson</w:t>
      </w:r>
    </w:p>
    <w:p w:rsidR="00F94B76" w:rsidRDefault="00F94B76" w:rsidP="00F94B76">
      <w:pPr>
        <w:pStyle w:val="NoSpacing"/>
      </w:pPr>
      <w:r>
        <w:t>Michele Trapp</w:t>
      </w:r>
    </w:p>
    <w:p w:rsidR="00F94B76" w:rsidRDefault="00F94B76" w:rsidP="00F94B76">
      <w:pPr>
        <w:pStyle w:val="NoSpacing"/>
      </w:pPr>
      <w:r>
        <w:t>Stephen Grams</w:t>
      </w:r>
    </w:p>
    <w:p w:rsidR="00F94B76" w:rsidRPr="00F94B76" w:rsidRDefault="00F94B76" w:rsidP="00F94B76">
      <w:pPr>
        <w:pStyle w:val="NoSpacing"/>
        <w:spacing w:after="280"/>
      </w:pPr>
      <w:r>
        <w:t xml:space="preserve">Dave </w:t>
      </w:r>
      <w:proofErr w:type="spellStart"/>
      <w:r>
        <w:t>Schwartzkopf</w:t>
      </w:r>
      <w:proofErr w:type="spellEnd"/>
    </w:p>
    <w:p w:rsidR="00F94B76" w:rsidRPr="00576DF5" w:rsidRDefault="00F94B76" w:rsidP="00F94B76">
      <w:pPr>
        <w:pStyle w:val="Heading2"/>
      </w:pPr>
      <w:r w:rsidRPr="00576DF5">
        <w:t>Members excused:</w:t>
      </w:r>
    </w:p>
    <w:p w:rsidR="00F94B76" w:rsidRPr="00F94B76" w:rsidRDefault="00F94B76" w:rsidP="00F94B76">
      <w:pPr>
        <w:pStyle w:val="NoSpacing"/>
        <w:spacing w:after="280"/>
      </w:pPr>
      <w:r w:rsidRPr="003654B3">
        <w:t xml:space="preserve">Barb </w:t>
      </w:r>
      <w:proofErr w:type="spellStart"/>
      <w:r w:rsidRPr="003654B3">
        <w:t>Stensland</w:t>
      </w:r>
      <w:proofErr w:type="spellEnd"/>
    </w:p>
    <w:p w:rsidR="00F94B76" w:rsidRPr="00576DF5" w:rsidRDefault="00F94B76" w:rsidP="00F94B76">
      <w:pPr>
        <w:pStyle w:val="Heading2"/>
      </w:pPr>
      <w:r w:rsidRPr="00576DF5">
        <w:t>Staff</w:t>
      </w:r>
      <w:r>
        <w:t xml:space="preserve"> and Guest</w:t>
      </w:r>
      <w:r w:rsidRPr="00576DF5">
        <w:t xml:space="preserve"> Present:</w:t>
      </w:r>
    </w:p>
    <w:p w:rsidR="00F94B76" w:rsidRPr="003654B3" w:rsidRDefault="00F94B76" w:rsidP="00F94B76">
      <w:pPr>
        <w:pStyle w:val="NoSpacing"/>
      </w:pPr>
      <w:r>
        <w:t xml:space="preserve">Linda </w:t>
      </w:r>
      <w:proofErr w:type="spellStart"/>
      <w:r>
        <w:t>Lingen</w:t>
      </w:r>
      <w:proofErr w:type="spellEnd"/>
      <w:r>
        <w:t xml:space="preserve"> (Ex Officio)</w:t>
      </w:r>
    </w:p>
    <w:p w:rsidR="00F94B76" w:rsidRDefault="00F94B76" w:rsidP="00F94B76">
      <w:pPr>
        <w:pStyle w:val="NoSpacing"/>
        <w:spacing w:after="280"/>
      </w:pPr>
      <w:r>
        <w:t>Tricia Drury</w:t>
      </w:r>
    </w:p>
    <w:p w:rsidR="00913103" w:rsidRDefault="00913103" w:rsidP="00F94B76">
      <w:r>
        <w:t xml:space="preserve">Chair </w:t>
      </w:r>
      <w:proofErr w:type="spellStart"/>
      <w:r>
        <w:t>Ascheman</w:t>
      </w:r>
      <w:proofErr w:type="spellEnd"/>
      <w:r>
        <w:t xml:space="preserve"> called the meeting to order at 11:30 a.m.</w:t>
      </w:r>
    </w:p>
    <w:p w:rsidR="007B408A" w:rsidRPr="005461F3" w:rsidRDefault="007B408A" w:rsidP="00F94B76">
      <w:r>
        <w:t>Hughes</w:t>
      </w:r>
      <w:r w:rsidRPr="005461F3">
        <w:t xml:space="preserve"> motioned to approve the agenda. Seconded by </w:t>
      </w:r>
      <w:proofErr w:type="spellStart"/>
      <w:r w:rsidR="00913103">
        <w:t>Wingen</w:t>
      </w:r>
      <w:proofErr w:type="spellEnd"/>
      <w:r w:rsidRPr="005461F3">
        <w:t>. Approved by voice vote.</w:t>
      </w:r>
    </w:p>
    <w:p w:rsidR="007B408A" w:rsidRDefault="00913103" w:rsidP="00F94B76">
      <w:proofErr w:type="spellStart"/>
      <w:r>
        <w:t>Wingen</w:t>
      </w:r>
      <w:proofErr w:type="spellEnd"/>
      <w:r w:rsidR="007B408A" w:rsidRPr="005461F3">
        <w:t xml:space="preserve"> motioned </w:t>
      </w:r>
      <w:r w:rsidR="007B408A">
        <w:t xml:space="preserve">to approve minutes </w:t>
      </w:r>
      <w:r w:rsidR="007B408A" w:rsidRPr="005461F3">
        <w:t xml:space="preserve">from </w:t>
      </w:r>
      <w:r>
        <w:t>August 22</w:t>
      </w:r>
      <w:r w:rsidR="007B408A" w:rsidRPr="005461F3">
        <w:t xml:space="preserve">, 2012 meeting. Seconded by </w:t>
      </w:r>
      <w:r w:rsidR="007B408A">
        <w:t>Trapp</w:t>
      </w:r>
      <w:r w:rsidR="007B408A" w:rsidRPr="005461F3">
        <w:t xml:space="preserve">. Approved by voice vote. </w:t>
      </w:r>
    </w:p>
    <w:p w:rsidR="00A8297F" w:rsidRDefault="00913103" w:rsidP="00F94B76">
      <w:r>
        <w:t xml:space="preserve">Discussion begin on Nominations for 2012 MSCOD Annual Awards Event. </w:t>
      </w:r>
    </w:p>
    <w:p w:rsidR="00913103" w:rsidRDefault="00913103" w:rsidP="00F94B76">
      <w:r>
        <w:t xml:space="preserve">Category were discussed in the following order: </w:t>
      </w:r>
    </w:p>
    <w:p w:rsidR="00F94B76" w:rsidRDefault="00913103" w:rsidP="00903457">
      <w:pPr>
        <w:pStyle w:val="Heading3"/>
      </w:pPr>
      <w:r w:rsidRPr="00913103">
        <w:lastRenderedPageBreak/>
        <w:t>ABOVE AND BEYOND VETERAN’S EMPLOYMENT AWARD</w:t>
      </w:r>
    </w:p>
    <w:p w:rsidR="00F94B76" w:rsidRDefault="00913103" w:rsidP="00F94B76">
      <w:r>
        <w:t>One nomination (</w:t>
      </w:r>
      <w:proofErr w:type="spellStart"/>
      <w:r>
        <w:t>Ascheman</w:t>
      </w:r>
      <w:proofErr w:type="spellEnd"/>
      <w:r>
        <w:t xml:space="preserve"> abstained)</w:t>
      </w:r>
    </w:p>
    <w:p w:rsidR="00913103" w:rsidRPr="00F94B76" w:rsidRDefault="00913103" w:rsidP="00F94B76">
      <w:pPr>
        <w:rPr>
          <w:rStyle w:val="Strong"/>
        </w:rPr>
      </w:pPr>
      <w:r w:rsidRPr="00F94B76">
        <w:rPr>
          <w:rStyle w:val="Strong"/>
        </w:rPr>
        <w:t>WINNER: Disabled American Veterans of Minnesota (DAVMN)</w:t>
      </w:r>
    </w:p>
    <w:p w:rsidR="00913103" w:rsidRDefault="00913103" w:rsidP="00F94B76">
      <w:r w:rsidRPr="00913103">
        <w:t>With the challenge to hire 4-5 additional employees, the organization focused on new returning combat veterans disabled in the current wars. The DAV has successfully hired 5 young Iraq/Afghanistan disabled veterans.</w:t>
      </w:r>
    </w:p>
    <w:p w:rsidR="00913103" w:rsidRPr="00F94B76" w:rsidRDefault="00913103" w:rsidP="00F94B76">
      <w:pPr>
        <w:rPr>
          <w:rStyle w:val="Strong"/>
        </w:rPr>
      </w:pPr>
      <w:r w:rsidRPr="00F94B76">
        <w:rPr>
          <w:rStyle w:val="Strong"/>
        </w:rPr>
        <w:t>Approved by voice vote</w:t>
      </w:r>
    </w:p>
    <w:p w:rsidR="00F94B76" w:rsidRDefault="00913103" w:rsidP="00903457">
      <w:pPr>
        <w:pStyle w:val="Heading3"/>
      </w:pPr>
      <w:r w:rsidRPr="00913103">
        <w:t>ACCESS AWARD</w:t>
      </w:r>
    </w:p>
    <w:p w:rsidR="00F94B76" w:rsidRDefault="00913103" w:rsidP="00913103">
      <w:r>
        <w:t>One nomination</w:t>
      </w:r>
    </w:p>
    <w:p w:rsidR="00913103" w:rsidRPr="00F94B76" w:rsidRDefault="00913103" w:rsidP="00913103">
      <w:pPr>
        <w:rPr>
          <w:rStyle w:val="Strong"/>
        </w:rPr>
      </w:pPr>
      <w:r w:rsidRPr="00F94B76">
        <w:rPr>
          <w:rStyle w:val="Strong"/>
        </w:rPr>
        <w:t>WINNER: Bob Brown, of CILNM in Mountain Iron, MN</w:t>
      </w:r>
    </w:p>
    <w:p w:rsidR="00913103" w:rsidRDefault="00913103" w:rsidP="00913103">
      <w:r w:rsidRPr="00913103">
        <w:t>Bob, who is the Access Director at Center for Independent Living of Northeastern Minnesota Services, is been involved with the Ramp Project for 18 years. He’s help build more than 700 home access ramps for people who use wheelchairs.</w:t>
      </w:r>
    </w:p>
    <w:p w:rsidR="00913103" w:rsidRPr="00A137F3" w:rsidRDefault="00913103" w:rsidP="00913103">
      <w:pPr>
        <w:rPr>
          <w:rStyle w:val="Strong"/>
        </w:rPr>
      </w:pPr>
      <w:r w:rsidRPr="00A137F3">
        <w:rPr>
          <w:rStyle w:val="Strong"/>
        </w:rPr>
        <w:t>Approved by voice vote.</w:t>
      </w:r>
    </w:p>
    <w:p w:rsidR="00F94B76" w:rsidRDefault="00C229D3" w:rsidP="00903457">
      <w:pPr>
        <w:pStyle w:val="Heading3"/>
      </w:pPr>
      <w:r w:rsidRPr="002D3340">
        <w:t>EMPLOYER OF THE YEAR (large)</w:t>
      </w:r>
    </w:p>
    <w:p w:rsidR="00F94B76" w:rsidRDefault="00C229D3" w:rsidP="00913103">
      <w:r>
        <w:t>Two nominations</w:t>
      </w:r>
    </w:p>
    <w:p w:rsidR="00C229D3" w:rsidRPr="00A137F3" w:rsidRDefault="00C229D3" w:rsidP="00913103">
      <w:pPr>
        <w:rPr>
          <w:rStyle w:val="Strong"/>
        </w:rPr>
      </w:pPr>
      <w:r w:rsidRPr="00A137F3">
        <w:rPr>
          <w:rStyle w:val="Strong"/>
        </w:rPr>
        <w:t xml:space="preserve">WINNER: </w:t>
      </w:r>
      <w:r w:rsidR="00913103" w:rsidRPr="00A137F3">
        <w:rPr>
          <w:rStyle w:val="Strong"/>
        </w:rPr>
        <w:t>Walgreens Distribution Center in Rogers, MN</w:t>
      </w:r>
    </w:p>
    <w:p w:rsidR="00913103" w:rsidRDefault="00913103" w:rsidP="00913103">
      <w:r>
        <w:t>The facility in Rogers employs about two dozen workers with disabilities, some deaf or hard-of-hearing, and some who have other types of disabilities. For example, Walgreens supports deaf employees is by hiring sign language interpreters and promoting signing in the workplace.</w:t>
      </w:r>
    </w:p>
    <w:p w:rsidR="00913103" w:rsidRPr="00A137F3" w:rsidRDefault="00913103" w:rsidP="00913103">
      <w:pPr>
        <w:rPr>
          <w:rStyle w:val="Strong"/>
        </w:rPr>
      </w:pPr>
      <w:r w:rsidRPr="00A137F3">
        <w:rPr>
          <w:rStyle w:val="Strong"/>
        </w:rPr>
        <w:t>Approved by voice vote.</w:t>
      </w:r>
    </w:p>
    <w:p w:rsidR="00903457" w:rsidRDefault="00903457" w:rsidP="00903457">
      <w:pPr>
        <w:pStyle w:val="Heading3"/>
      </w:pPr>
      <w:r>
        <w:br w:type="page"/>
      </w:r>
    </w:p>
    <w:p w:rsidR="00F94B76" w:rsidRDefault="00913103" w:rsidP="00903457">
      <w:pPr>
        <w:pStyle w:val="Heading3"/>
      </w:pPr>
      <w:r w:rsidRPr="002D3340">
        <w:lastRenderedPageBreak/>
        <w:t>EMPLOYER OF THE YEAR (small)</w:t>
      </w:r>
    </w:p>
    <w:p w:rsidR="00F94B76" w:rsidRDefault="002D3340" w:rsidP="00913103">
      <w:r>
        <w:t>Two nominations</w:t>
      </w:r>
    </w:p>
    <w:p w:rsidR="002D3340" w:rsidRPr="00A137F3" w:rsidRDefault="00913103" w:rsidP="00913103">
      <w:pPr>
        <w:rPr>
          <w:rStyle w:val="Strong"/>
        </w:rPr>
      </w:pPr>
      <w:r w:rsidRPr="00A137F3">
        <w:rPr>
          <w:rStyle w:val="Strong"/>
        </w:rPr>
        <w:t>LJP Enterprises Wast</w:t>
      </w:r>
      <w:r w:rsidR="002D3340" w:rsidRPr="00A137F3">
        <w:rPr>
          <w:rStyle w:val="Strong"/>
        </w:rPr>
        <w:t>e &amp; Recycling in North Mankato</w:t>
      </w:r>
    </w:p>
    <w:p w:rsidR="00913103" w:rsidRDefault="002D3340" w:rsidP="00913103">
      <w:r>
        <w:t>LJP is an</w:t>
      </w:r>
      <w:r w:rsidR="00913103">
        <w:t xml:space="preserve"> exemplary employer in providing accommodations for applicants and employees during the job application process, in the work environment. It provides disability awareness training to employees, job restructuring for employees with disabilities, requested and paid for sign language interpreters, and modified training materials.</w:t>
      </w:r>
    </w:p>
    <w:p w:rsidR="00913103" w:rsidRPr="00A137F3" w:rsidRDefault="00913103" w:rsidP="00913103">
      <w:pPr>
        <w:rPr>
          <w:rStyle w:val="Strong"/>
        </w:rPr>
      </w:pPr>
      <w:r w:rsidRPr="00A137F3">
        <w:rPr>
          <w:rStyle w:val="Strong"/>
        </w:rPr>
        <w:t>Approved by voice vote.</w:t>
      </w:r>
    </w:p>
    <w:p w:rsidR="00F94B76" w:rsidRDefault="00913103" w:rsidP="00903457">
      <w:pPr>
        <w:pStyle w:val="Heading3"/>
      </w:pPr>
      <w:r w:rsidRPr="002D3340">
        <w:t>F</w:t>
      </w:r>
      <w:r w:rsidR="002D3340" w:rsidRPr="002D3340">
        <w:t>RIEND OF THE COUNCIL AWARD</w:t>
      </w:r>
    </w:p>
    <w:p w:rsidR="00F94B76" w:rsidRDefault="00FB143C" w:rsidP="00913103">
      <w:r>
        <w:t>Five</w:t>
      </w:r>
      <w:r w:rsidR="002D3340">
        <w:t xml:space="preserve"> nominations</w:t>
      </w:r>
    </w:p>
    <w:p w:rsidR="002D3340" w:rsidRPr="00A137F3" w:rsidRDefault="00913103" w:rsidP="00913103">
      <w:pPr>
        <w:rPr>
          <w:rStyle w:val="Strong"/>
        </w:rPr>
      </w:pPr>
      <w:r w:rsidRPr="00A137F3">
        <w:rPr>
          <w:rStyle w:val="Strong"/>
        </w:rPr>
        <w:t xml:space="preserve">Elmer and </w:t>
      </w:r>
      <w:proofErr w:type="spellStart"/>
      <w:r w:rsidRPr="00A137F3">
        <w:rPr>
          <w:rStyle w:val="Strong"/>
        </w:rPr>
        <w:t>Ve</w:t>
      </w:r>
      <w:r w:rsidR="002D3340" w:rsidRPr="00A137F3">
        <w:rPr>
          <w:rStyle w:val="Strong"/>
        </w:rPr>
        <w:t>rnette</w:t>
      </w:r>
      <w:proofErr w:type="spellEnd"/>
      <w:r w:rsidR="002D3340" w:rsidRPr="00A137F3">
        <w:rPr>
          <w:rStyle w:val="Strong"/>
        </w:rPr>
        <w:t xml:space="preserve"> Knutson, of Fairfax, MN</w:t>
      </w:r>
    </w:p>
    <w:p w:rsidR="00913103" w:rsidRDefault="00913103" w:rsidP="00913103">
      <w:r>
        <w:t xml:space="preserve">This couple is past retirement age, but still live on the family farm where they accumulate items such as wheelchairs and other items to </w:t>
      </w:r>
      <w:r w:rsidR="00F94B76">
        <w:t xml:space="preserve">offer to people who need them. </w:t>
      </w:r>
      <w:r>
        <w:t>They'v</w:t>
      </w:r>
      <w:r w:rsidR="00F94B76">
        <w:t xml:space="preserve">e got a barn to store them in. </w:t>
      </w:r>
      <w:r>
        <w:t>They als</w:t>
      </w:r>
      <w:r w:rsidR="00F94B76">
        <w:t>o volunteer at the food shelf.</w:t>
      </w:r>
    </w:p>
    <w:p w:rsidR="00913103" w:rsidRPr="00A137F3" w:rsidRDefault="00913103" w:rsidP="00913103">
      <w:pPr>
        <w:rPr>
          <w:rStyle w:val="Strong"/>
        </w:rPr>
      </w:pPr>
      <w:r w:rsidRPr="00A137F3">
        <w:rPr>
          <w:rStyle w:val="Strong"/>
        </w:rPr>
        <w:t>Approved by voice vote.</w:t>
      </w:r>
    </w:p>
    <w:p w:rsidR="002D3340" w:rsidRDefault="002D3340" w:rsidP="00913103">
      <w:r w:rsidRPr="00A137F3">
        <w:rPr>
          <w:rStyle w:val="Strong"/>
        </w:rPr>
        <w:t xml:space="preserve">NOTE: </w:t>
      </w:r>
      <w:r>
        <w:t>Committee agreed to split Mentorship category into two parts: Corporate and Individuals.</w:t>
      </w:r>
    </w:p>
    <w:p w:rsidR="00F94B76" w:rsidRDefault="00913103" w:rsidP="00903457">
      <w:pPr>
        <w:pStyle w:val="Heading3"/>
      </w:pPr>
      <w:r w:rsidRPr="002D3340">
        <w:t>MENTORSHIP AWARD (Corporate)</w:t>
      </w:r>
    </w:p>
    <w:p w:rsidR="00F94B76" w:rsidRDefault="00D45AA0" w:rsidP="00913103">
      <w:r>
        <w:t>4</w:t>
      </w:r>
      <w:r w:rsidR="002D3340">
        <w:t xml:space="preserve"> nominations</w:t>
      </w:r>
    </w:p>
    <w:p w:rsidR="002D3340" w:rsidRPr="00A137F3" w:rsidRDefault="00913103" w:rsidP="00913103">
      <w:pPr>
        <w:rPr>
          <w:rStyle w:val="Strong"/>
        </w:rPr>
      </w:pPr>
      <w:r w:rsidRPr="00A137F3">
        <w:rPr>
          <w:rStyle w:val="Strong"/>
        </w:rPr>
        <w:t>Carg</w:t>
      </w:r>
      <w:r w:rsidR="002D3340" w:rsidRPr="00A137F3">
        <w:rPr>
          <w:rStyle w:val="Strong"/>
        </w:rPr>
        <w:t>ill’s LEARN Program in Hopkins</w:t>
      </w:r>
    </w:p>
    <w:p w:rsidR="00913103" w:rsidRDefault="00D45AA0" w:rsidP="00913103">
      <w:r>
        <w:t>This program is c</w:t>
      </w:r>
      <w:r w:rsidR="00913103">
        <w:t xml:space="preserve">ommitted to removing barriers to employment and post-secondary education for high school students with disabilities. It serves young </w:t>
      </w:r>
      <w:r w:rsidR="00913103">
        <w:lastRenderedPageBreak/>
        <w:t>adults with disabilities, ages 18-21, who are enrolled in Transition Plus, a shared student transition program between Hopkins, St. Louis Park and Minnetonka school districts. The program providing individual career exploration and job skill development through work-based learning experiences with Cargill businesses and functions. The long-term goal is to help students develop skills and independence to enable their success in entry-level employment and/or explore post-secondary training and education opportunities aligned with their career goals.</w:t>
      </w:r>
    </w:p>
    <w:p w:rsidR="00913103" w:rsidRPr="00A137F3" w:rsidRDefault="00913103" w:rsidP="00913103">
      <w:pPr>
        <w:rPr>
          <w:rStyle w:val="Strong"/>
        </w:rPr>
      </w:pPr>
      <w:r w:rsidRPr="00A137F3">
        <w:rPr>
          <w:rStyle w:val="Strong"/>
        </w:rPr>
        <w:t>Approved by voice vote.</w:t>
      </w:r>
    </w:p>
    <w:p w:rsidR="00F94B76" w:rsidRDefault="00913103" w:rsidP="00903457">
      <w:pPr>
        <w:pStyle w:val="Heading3"/>
      </w:pPr>
      <w:r w:rsidRPr="002D3340">
        <w:t>MENTORSHIP AWARD (Individual)</w:t>
      </w:r>
    </w:p>
    <w:p w:rsidR="00F94B76" w:rsidRDefault="00D45AA0" w:rsidP="00913103">
      <w:r>
        <w:t>4</w:t>
      </w:r>
      <w:r w:rsidR="002D3340">
        <w:t xml:space="preserve"> nominations</w:t>
      </w:r>
    </w:p>
    <w:p w:rsidR="002D3340" w:rsidRPr="00A137F3" w:rsidRDefault="00913103" w:rsidP="00913103">
      <w:pPr>
        <w:rPr>
          <w:rStyle w:val="Strong"/>
        </w:rPr>
      </w:pPr>
      <w:r w:rsidRPr="00A137F3">
        <w:rPr>
          <w:rStyle w:val="Strong"/>
        </w:rPr>
        <w:t xml:space="preserve">Vicki </w:t>
      </w:r>
      <w:proofErr w:type="spellStart"/>
      <w:r w:rsidRPr="00A137F3">
        <w:rPr>
          <w:rStyle w:val="Strong"/>
        </w:rPr>
        <w:t>Dalle</w:t>
      </w:r>
      <w:proofErr w:type="spellEnd"/>
      <w:r w:rsidRPr="00A137F3">
        <w:rPr>
          <w:rStyle w:val="Strong"/>
        </w:rPr>
        <w:t xml:space="preserve"> </w:t>
      </w:r>
      <w:proofErr w:type="spellStart"/>
      <w:r w:rsidRPr="00A137F3">
        <w:rPr>
          <w:rStyle w:val="Strong"/>
        </w:rPr>
        <w:t>Molle</w:t>
      </w:r>
      <w:proofErr w:type="spellEnd"/>
      <w:r w:rsidRPr="00A137F3">
        <w:rPr>
          <w:rStyle w:val="Strong"/>
        </w:rPr>
        <w:t xml:space="preserve"> of SEMCIL and DHS</w:t>
      </w:r>
    </w:p>
    <w:p w:rsidR="00913103" w:rsidRDefault="00913103" w:rsidP="00913103">
      <w:r>
        <w:t>Vicki became Executive Director of SEMCIL over 10 years ago. She now is going to DHS. SEMCIL has provided extensive services to people with disabilities from independent living to home care and beyond.</w:t>
      </w:r>
    </w:p>
    <w:p w:rsidR="00913103" w:rsidRPr="00A137F3" w:rsidRDefault="00913103" w:rsidP="00913103">
      <w:pPr>
        <w:rPr>
          <w:rStyle w:val="Strong"/>
        </w:rPr>
      </w:pPr>
      <w:r w:rsidRPr="00A137F3">
        <w:rPr>
          <w:rStyle w:val="Strong"/>
        </w:rPr>
        <w:t>Approved by voice vote.</w:t>
      </w:r>
    </w:p>
    <w:p w:rsidR="00F94B76" w:rsidRDefault="00D45AA0" w:rsidP="00903457">
      <w:pPr>
        <w:pStyle w:val="Heading3"/>
      </w:pPr>
      <w:r w:rsidRPr="00D45AA0">
        <w:t>MINNESOTA AWARD</w:t>
      </w:r>
    </w:p>
    <w:p w:rsidR="00F94B76" w:rsidRDefault="00D45AA0" w:rsidP="00913103">
      <w:r>
        <w:t>Five nominations</w:t>
      </w:r>
    </w:p>
    <w:p w:rsidR="00D45AA0" w:rsidRPr="00A137F3" w:rsidRDefault="00D45AA0" w:rsidP="00913103">
      <w:pPr>
        <w:rPr>
          <w:rStyle w:val="Strong"/>
        </w:rPr>
      </w:pPr>
      <w:r w:rsidRPr="00A137F3">
        <w:rPr>
          <w:rStyle w:val="Strong"/>
        </w:rPr>
        <w:t xml:space="preserve">Bruce </w:t>
      </w:r>
      <w:proofErr w:type="spellStart"/>
      <w:r w:rsidRPr="00A137F3">
        <w:rPr>
          <w:rStyle w:val="Strong"/>
        </w:rPr>
        <w:t>Lattu</w:t>
      </w:r>
      <w:proofErr w:type="spellEnd"/>
      <w:r w:rsidRPr="00A137F3">
        <w:rPr>
          <w:rStyle w:val="Strong"/>
        </w:rPr>
        <w:t xml:space="preserve"> of </w:t>
      </w:r>
      <w:proofErr w:type="spellStart"/>
      <w:r w:rsidRPr="00A137F3">
        <w:rPr>
          <w:rStyle w:val="Strong"/>
        </w:rPr>
        <w:t>MnDOT</w:t>
      </w:r>
      <w:proofErr w:type="spellEnd"/>
    </w:p>
    <w:p w:rsidR="00913103" w:rsidRPr="00D45AA0" w:rsidRDefault="00913103" w:rsidP="00F94B76">
      <w:pPr>
        <w:tabs>
          <w:tab w:val="left" w:pos="2340"/>
        </w:tabs>
        <w:rPr>
          <w:b/>
        </w:rPr>
      </w:pPr>
      <w:r>
        <w:t xml:space="preserve">Regardless of his own disability, Bruce goes out of </w:t>
      </w:r>
      <w:r w:rsidR="00F94B76">
        <w:t xml:space="preserve">his way improve someone’s day. </w:t>
      </w:r>
      <w:r>
        <w:t>Throughout his career he has worked to empower those with disa</w:t>
      </w:r>
      <w:r w:rsidR="00F94B76">
        <w:t xml:space="preserve">bilities to be </w:t>
      </w:r>
      <w:proofErr w:type="spellStart"/>
      <w:r w:rsidR="00F94B76">
        <w:t>self advocates</w:t>
      </w:r>
      <w:proofErr w:type="spellEnd"/>
      <w:r w:rsidR="00F94B76">
        <w:t xml:space="preserve">. </w:t>
      </w:r>
      <w:r>
        <w:t xml:space="preserve">He has also worked to ensure that </w:t>
      </w:r>
      <w:proofErr w:type="spellStart"/>
      <w:r>
        <w:t>MnDOT</w:t>
      </w:r>
      <w:proofErr w:type="spellEnd"/>
      <w:r>
        <w:t xml:space="preserve"> as well as other state agencies are aware of not only the minimum expectations of what the law requires but also why it is not only right, but good to</w:t>
      </w:r>
      <w:r w:rsidR="00F94B76">
        <w:t xml:space="preserve"> go beyond those basic levels. </w:t>
      </w:r>
      <w:r>
        <w:t xml:space="preserve">In his more than 20 years of service to the State of Minnesota as an employee, Bruce has worked to empower others to ask for the reasonable accommodations </w:t>
      </w:r>
      <w:r>
        <w:lastRenderedPageBreak/>
        <w:t>they are entitled to and has worked to find creative ways to meet the needs of people with disabilities so that they ca</w:t>
      </w:r>
      <w:r w:rsidR="00F94B76">
        <w:t xml:space="preserve">n get and maintain employment. </w:t>
      </w:r>
      <w:r>
        <w:t>Through Bruce's work on such committees as the Central Corridor Project the community at large has a greater awareness of disability and that it doesn't have to be a scary thing to be avoided.</w:t>
      </w:r>
    </w:p>
    <w:p w:rsidR="00913103" w:rsidRDefault="00F94B76" w:rsidP="00913103">
      <w:pPr>
        <w:rPr>
          <w:rStyle w:val="Strong"/>
        </w:rPr>
      </w:pPr>
      <w:r w:rsidRPr="00A137F3">
        <w:rPr>
          <w:rStyle w:val="Strong"/>
        </w:rPr>
        <w:t>Approved by voice vote.</w:t>
      </w:r>
    </w:p>
    <w:p w:rsidR="00903457" w:rsidRPr="00903457" w:rsidRDefault="00903457" w:rsidP="00903457">
      <w:pPr>
        <w:pStyle w:val="Heading2"/>
        <w:rPr>
          <w:rStyle w:val="Strong"/>
          <w:b/>
          <w:bCs/>
          <w:sz w:val="36"/>
        </w:rPr>
      </w:pPr>
      <w:r w:rsidRPr="00903457">
        <w:rPr>
          <w:rStyle w:val="Strong"/>
          <w:b/>
          <w:bCs/>
          <w:sz w:val="36"/>
        </w:rPr>
        <w:t>Discussion of next meeting</w:t>
      </w:r>
    </w:p>
    <w:p w:rsidR="00D45AA0" w:rsidRDefault="00903FDA" w:rsidP="00A8297F">
      <w:r>
        <w:t xml:space="preserve">Discussion of when to meet next. Agreed that we will </w:t>
      </w:r>
      <w:r w:rsidR="00017BBA">
        <w:t>meet again before the Oct. 18 event dependi</w:t>
      </w:r>
      <w:r w:rsidR="00F94B76">
        <w:t>ng on participant availability.</w:t>
      </w:r>
    </w:p>
    <w:p w:rsidR="00903457" w:rsidRDefault="00903457" w:rsidP="00903457">
      <w:pPr>
        <w:pStyle w:val="Heading2"/>
      </w:pPr>
      <w:bookmarkStart w:id="0" w:name="_GoBack"/>
      <w:r>
        <w:t>Adjourn</w:t>
      </w:r>
    </w:p>
    <w:bookmarkEnd w:id="0"/>
    <w:p w:rsidR="00A8297F" w:rsidRDefault="00A8297F" w:rsidP="00A8297F">
      <w:r>
        <w:t>Motion to adjourn by Hughes. Meeting was adjourned</w:t>
      </w:r>
      <w:r w:rsidR="00C229D3">
        <w:t xml:space="preserve"> at 12:29</w:t>
      </w:r>
      <w:r>
        <w:t>.</w:t>
      </w:r>
    </w:p>
    <w:p w:rsidR="003654B3" w:rsidRPr="00F94B76" w:rsidRDefault="00A8297F" w:rsidP="00F94B76">
      <w:r w:rsidRPr="005461F3">
        <w:t>Minutes respectfully submitted by Tricia Drury</w:t>
      </w:r>
    </w:p>
    <w:sectPr w:rsidR="003654B3" w:rsidRPr="00F94B76" w:rsidSect="00576DF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32ACFD0"/>
    <w:lvl w:ilvl="0">
      <w:start w:val="1"/>
      <w:numFmt w:val="decimal"/>
      <w:lvlText w:val="%1."/>
      <w:lvlJc w:val="left"/>
      <w:pPr>
        <w:tabs>
          <w:tab w:val="num" w:pos="1800"/>
        </w:tabs>
        <w:ind w:left="1800" w:hanging="360"/>
      </w:pPr>
    </w:lvl>
  </w:abstractNum>
  <w:abstractNum w:abstractNumId="1">
    <w:nsid w:val="FFFFFF7D"/>
    <w:multiLevelType w:val="singleLevel"/>
    <w:tmpl w:val="06B0D3BE"/>
    <w:lvl w:ilvl="0">
      <w:start w:val="1"/>
      <w:numFmt w:val="decimal"/>
      <w:lvlText w:val="%1."/>
      <w:lvlJc w:val="left"/>
      <w:pPr>
        <w:tabs>
          <w:tab w:val="num" w:pos="1440"/>
        </w:tabs>
        <w:ind w:left="1440" w:hanging="360"/>
      </w:pPr>
    </w:lvl>
  </w:abstractNum>
  <w:abstractNum w:abstractNumId="2">
    <w:nsid w:val="FFFFFF7E"/>
    <w:multiLevelType w:val="singleLevel"/>
    <w:tmpl w:val="D51AE170"/>
    <w:lvl w:ilvl="0">
      <w:start w:val="1"/>
      <w:numFmt w:val="decimal"/>
      <w:lvlText w:val="%1."/>
      <w:lvlJc w:val="left"/>
      <w:pPr>
        <w:tabs>
          <w:tab w:val="num" w:pos="1080"/>
        </w:tabs>
        <w:ind w:left="1080" w:hanging="360"/>
      </w:pPr>
    </w:lvl>
  </w:abstractNum>
  <w:abstractNum w:abstractNumId="3">
    <w:nsid w:val="FFFFFF7F"/>
    <w:multiLevelType w:val="singleLevel"/>
    <w:tmpl w:val="A9B2A048"/>
    <w:lvl w:ilvl="0">
      <w:start w:val="1"/>
      <w:numFmt w:val="decimal"/>
      <w:lvlText w:val="%1."/>
      <w:lvlJc w:val="left"/>
      <w:pPr>
        <w:tabs>
          <w:tab w:val="num" w:pos="720"/>
        </w:tabs>
        <w:ind w:left="720" w:hanging="360"/>
      </w:pPr>
    </w:lvl>
  </w:abstractNum>
  <w:abstractNum w:abstractNumId="4">
    <w:nsid w:val="FFFFFF80"/>
    <w:multiLevelType w:val="singleLevel"/>
    <w:tmpl w:val="39CC8F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6CEC87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A3C88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7BA020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40AF0F0"/>
    <w:lvl w:ilvl="0">
      <w:start w:val="1"/>
      <w:numFmt w:val="decimal"/>
      <w:lvlText w:val="%1."/>
      <w:lvlJc w:val="left"/>
      <w:pPr>
        <w:tabs>
          <w:tab w:val="num" w:pos="360"/>
        </w:tabs>
        <w:ind w:left="360" w:hanging="360"/>
      </w:pPr>
    </w:lvl>
  </w:abstractNum>
  <w:abstractNum w:abstractNumId="9">
    <w:nsid w:val="FFFFFF89"/>
    <w:multiLevelType w:val="singleLevel"/>
    <w:tmpl w:val="ABFEBAAE"/>
    <w:lvl w:ilvl="0">
      <w:start w:val="1"/>
      <w:numFmt w:val="bullet"/>
      <w:lvlText w:val=""/>
      <w:lvlJc w:val="left"/>
      <w:pPr>
        <w:tabs>
          <w:tab w:val="num" w:pos="360"/>
        </w:tabs>
        <w:ind w:left="360" w:hanging="360"/>
      </w:pPr>
      <w:rPr>
        <w:rFonts w:ascii="Symbol" w:hAnsi="Symbol" w:hint="default"/>
      </w:rPr>
    </w:lvl>
  </w:abstractNum>
  <w:abstractNum w:abstractNumId="10">
    <w:nsid w:val="1D24143D"/>
    <w:multiLevelType w:val="hybridMultilevel"/>
    <w:tmpl w:val="252A3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61147F"/>
    <w:multiLevelType w:val="hybridMultilevel"/>
    <w:tmpl w:val="4B22B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7E55FB"/>
    <w:multiLevelType w:val="hybridMultilevel"/>
    <w:tmpl w:val="70502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982E65"/>
    <w:multiLevelType w:val="hybridMultilevel"/>
    <w:tmpl w:val="080AB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B31CEF"/>
    <w:multiLevelType w:val="hybridMultilevel"/>
    <w:tmpl w:val="414C8206"/>
    <w:lvl w:ilvl="0" w:tplc="C720AB0A">
      <w:start w:val="1"/>
      <w:numFmt w:val="decimal"/>
      <w:lvlText w:val="%1."/>
      <w:lvlJc w:val="left"/>
      <w:pPr>
        <w:ind w:left="28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5FE6B3E"/>
    <w:multiLevelType w:val="hybridMultilevel"/>
    <w:tmpl w:val="4CBE959E"/>
    <w:lvl w:ilvl="0" w:tplc="3C2CDCD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0660E9"/>
    <w:multiLevelType w:val="hybridMultilevel"/>
    <w:tmpl w:val="0818E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BC16C6"/>
    <w:multiLevelType w:val="hybridMultilevel"/>
    <w:tmpl w:val="8F76041C"/>
    <w:lvl w:ilvl="0" w:tplc="6EA8B12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19051B"/>
    <w:multiLevelType w:val="hybridMultilevel"/>
    <w:tmpl w:val="2E642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92146C"/>
    <w:multiLevelType w:val="hybridMultilevel"/>
    <w:tmpl w:val="39CE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177758"/>
    <w:multiLevelType w:val="hybridMultilevel"/>
    <w:tmpl w:val="92401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13"/>
  </w:num>
  <w:num w:numId="4">
    <w:abstractNumId w:val="11"/>
  </w:num>
  <w:num w:numId="5">
    <w:abstractNumId w:val="12"/>
  </w:num>
  <w:num w:numId="6">
    <w:abstractNumId w:val="14"/>
  </w:num>
  <w:num w:numId="7">
    <w:abstractNumId w:val="10"/>
  </w:num>
  <w:num w:numId="8">
    <w:abstractNumId w:val="20"/>
  </w:num>
  <w:num w:numId="9">
    <w:abstractNumId w:val="19"/>
  </w:num>
  <w:num w:numId="10">
    <w:abstractNumId w:val="15"/>
  </w:num>
  <w:num w:numId="11">
    <w:abstractNumId w:val="17"/>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4zdzRTC8r0YEL/nH1/jB9K1V+wFguxQz+C+evq9MEY6q3nc1nszKx4GgvSlkf66CPRGxlgEeRTrCjnlszbRVvw==" w:salt="ANIgaY8e7t8DLLt3AaIMe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4B3"/>
    <w:rsid w:val="00017BBA"/>
    <w:rsid w:val="000666A1"/>
    <w:rsid w:val="001346AF"/>
    <w:rsid w:val="00200DB2"/>
    <w:rsid w:val="00260D58"/>
    <w:rsid w:val="002D3340"/>
    <w:rsid w:val="00332540"/>
    <w:rsid w:val="00346D74"/>
    <w:rsid w:val="003654B3"/>
    <w:rsid w:val="004326F5"/>
    <w:rsid w:val="005373CD"/>
    <w:rsid w:val="00576DF5"/>
    <w:rsid w:val="005963EF"/>
    <w:rsid w:val="005E4EE4"/>
    <w:rsid w:val="007B408A"/>
    <w:rsid w:val="00903457"/>
    <w:rsid w:val="00903FDA"/>
    <w:rsid w:val="00913103"/>
    <w:rsid w:val="00A137F3"/>
    <w:rsid w:val="00A8297F"/>
    <w:rsid w:val="00B43400"/>
    <w:rsid w:val="00BC7224"/>
    <w:rsid w:val="00C229D3"/>
    <w:rsid w:val="00D44493"/>
    <w:rsid w:val="00D45AA0"/>
    <w:rsid w:val="00DD7851"/>
    <w:rsid w:val="00E077D9"/>
    <w:rsid w:val="00F94B76"/>
    <w:rsid w:val="00FB143C"/>
    <w:rsid w:val="00FD6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0EC00D-14B1-45B7-94CA-1717C6DA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B76"/>
    <w:pPr>
      <w:spacing w:after="280" w:line="276" w:lineRule="auto"/>
    </w:pPr>
    <w:rPr>
      <w:rFonts w:ascii="Calibri" w:eastAsia="Calibri" w:hAnsi="Calibri" w:cs="Calibri"/>
      <w:sz w:val="28"/>
      <w:szCs w:val="28"/>
    </w:rPr>
  </w:style>
  <w:style w:type="paragraph" w:styleId="Heading1">
    <w:name w:val="heading 1"/>
    <w:basedOn w:val="Normal"/>
    <w:next w:val="Normal"/>
    <w:link w:val="Heading1Char"/>
    <w:uiPriority w:val="9"/>
    <w:qFormat/>
    <w:rsid w:val="00F94B76"/>
    <w:pPr>
      <w:keepNext/>
      <w:spacing w:before="120" w:after="120" w:line="240" w:lineRule="auto"/>
      <w:outlineLvl w:val="0"/>
    </w:pPr>
    <w:rPr>
      <w:b/>
      <w:bCs/>
      <w:kern w:val="32"/>
      <w:sz w:val="40"/>
      <w:szCs w:val="40"/>
    </w:rPr>
  </w:style>
  <w:style w:type="paragraph" w:styleId="Heading2">
    <w:name w:val="heading 2"/>
    <w:basedOn w:val="Heading1"/>
    <w:next w:val="Normal"/>
    <w:link w:val="Heading2Char"/>
    <w:qFormat/>
    <w:rsid w:val="00F94B76"/>
    <w:pPr>
      <w:outlineLvl w:val="1"/>
    </w:pPr>
    <w:rPr>
      <w:sz w:val="36"/>
      <w:szCs w:val="36"/>
    </w:rPr>
  </w:style>
  <w:style w:type="paragraph" w:styleId="Heading3">
    <w:name w:val="heading 3"/>
    <w:basedOn w:val="TOC1"/>
    <w:next w:val="Normal"/>
    <w:link w:val="Heading3Char"/>
    <w:qFormat/>
    <w:rsid w:val="00F94B76"/>
    <w:pPr>
      <w:tabs>
        <w:tab w:val="decimal" w:pos="540"/>
        <w:tab w:val="num" w:pos="720"/>
      </w:tabs>
      <w:spacing w:before="240" w:after="120"/>
      <w:ind w:left="720" w:hanging="720"/>
      <w:outlineLvl w:val="2"/>
    </w:pPr>
    <w:rPr>
      <w:rFonts w:cs="Times New Roman"/>
      <w:b/>
      <w:sz w:val="32"/>
      <w:szCs w:val="32"/>
    </w:rPr>
  </w:style>
  <w:style w:type="paragraph" w:styleId="Heading4">
    <w:name w:val="heading 4"/>
    <w:basedOn w:val="Normal"/>
    <w:next w:val="Normal"/>
    <w:link w:val="Heading4Char"/>
    <w:qFormat/>
    <w:rsid w:val="00F94B76"/>
    <w:pPr>
      <w:spacing w:before="120" w:after="120" w:line="240" w:lineRule="auto"/>
      <w:outlineLvl w:val="3"/>
    </w:pPr>
    <w:rPr>
      <w:b/>
    </w:rPr>
  </w:style>
  <w:style w:type="paragraph" w:styleId="Heading5">
    <w:name w:val="heading 5"/>
    <w:basedOn w:val="Normal"/>
    <w:next w:val="Normal"/>
    <w:link w:val="Heading5Char"/>
    <w:qFormat/>
    <w:rsid w:val="00F94B76"/>
    <w:pPr>
      <w:spacing w:before="240" w:line="240" w:lineRule="auto"/>
      <w:outlineLvl w:val="4"/>
    </w:pPr>
    <w:rPr>
      <w:b/>
      <w:bCs/>
      <w:i/>
      <w:iCs/>
      <w:szCs w:val="26"/>
    </w:rPr>
  </w:style>
  <w:style w:type="paragraph" w:styleId="Heading6">
    <w:name w:val="heading 6"/>
    <w:basedOn w:val="Normal"/>
    <w:next w:val="Normal"/>
    <w:link w:val="Heading6Char"/>
    <w:semiHidden/>
    <w:unhideWhenUsed/>
    <w:qFormat/>
    <w:rsid w:val="00F94B76"/>
    <w:pPr>
      <w:keepNext/>
      <w:keepLines/>
      <w:spacing w:before="200" w:after="0"/>
      <w:outlineLvl w:val="5"/>
    </w:pPr>
    <w:rPr>
      <w:rFonts w:asciiTheme="minorHAnsi" w:eastAsia="Times New Roman" w:hAnsiTheme="minorHAns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94B76"/>
    <w:rPr>
      <w:rFonts w:ascii="Calibri" w:eastAsia="Calibri" w:hAnsi="Calibri" w:cs="Calibri"/>
      <w:b/>
      <w:bCs/>
      <w:kern w:val="32"/>
      <w:sz w:val="36"/>
      <w:szCs w:val="36"/>
    </w:rPr>
  </w:style>
  <w:style w:type="character" w:customStyle="1" w:styleId="Heading1Char">
    <w:name w:val="Heading 1 Char"/>
    <w:link w:val="Heading1"/>
    <w:uiPriority w:val="9"/>
    <w:rsid w:val="00F94B76"/>
    <w:rPr>
      <w:rFonts w:ascii="Calibri" w:eastAsia="Calibri" w:hAnsi="Calibri" w:cs="Calibri"/>
      <w:b/>
      <w:bCs/>
      <w:kern w:val="32"/>
      <w:sz w:val="40"/>
      <w:szCs w:val="40"/>
    </w:rPr>
  </w:style>
  <w:style w:type="character" w:customStyle="1" w:styleId="Heading3Char">
    <w:name w:val="Heading 3 Char"/>
    <w:link w:val="Heading3"/>
    <w:rsid w:val="00F94B76"/>
    <w:rPr>
      <w:rFonts w:ascii="Calibri" w:eastAsia="Calibri" w:hAnsi="Calibri"/>
      <w:b/>
      <w:sz w:val="32"/>
      <w:szCs w:val="32"/>
      <w:lang w:eastAsia="ja-JP"/>
    </w:rPr>
  </w:style>
  <w:style w:type="paragraph" w:styleId="TOC1">
    <w:name w:val="toc 1"/>
    <w:basedOn w:val="Normal"/>
    <w:next w:val="Normal"/>
    <w:autoRedefine/>
    <w:uiPriority w:val="39"/>
    <w:semiHidden/>
    <w:unhideWhenUsed/>
    <w:qFormat/>
    <w:rsid w:val="00F94B76"/>
    <w:pPr>
      <w:tabs>
        <w:tab w:val="decimal" w:pos="6120"/>
      </w:tabs>
      <w:spacing w:after="20" w:line="240" w:lineRule="auto"/>
    </w:pPr>
    <w:rPr>
      <w:rFonts w:asciiTheme="minorHAnsi" w:hAnsiTheme="minorHAnsi"/>
      <w:color w:val="000000" w:themeColor="text1"/>
      <w:szCs w:val="22"/>
      <w:lang w:eastAsia="ja-JP"/>
    </w:rPr>
  </w:style>
  <w:style w:type="character" w:customStyle="1" w:styleId="Heading4Char">
    <w:name w:val="Heading 4 Char"/>
    <w:link w:val="Heading4"/>
    <w:rsid w:val="00F94B76"/>
    <w:rPr>
      <w:rFonts w:ascii="Calibri" w:eastAsia="Calibri" w:hAnsi="Calibri" w:cs="Calibri"/>
      <w:b/>
      <w:sz w:val="28"/>
      <w:szCs w:val="28"/>
    </w:rPr>
  </w:style>
  <w:style w:type="character" w:customStyle="1" w:styleId="Heading5Char">
    <w:name w:val="Heading 5 Char"/>
    <w:link w:val="Heading5"/>
    <w:rsid w:val="00F94B76"/>
    <w:rPr>
      <w:rFonts w:ascii="Calibri" w:eastAsia="Calibri" w:hAnsi="Calibri" w:cs="Calibri"/>
      <w:b/>
      <w:bCs/>
      <w:i/>
      <w:iCs/>
      <w:sz w:val="28"/>
      <w:szCs w:val="26"/>
    </w:rPr>
  </w:style>
  <w:style w:type="paragraph" w:styleId="TOC2">
    <w:name w:val="toc 2"/>
    <w:basedOn w:val="Normal"/>
    <w:next w:val="Normal"/>
    <w:autoRedefine/>
    <w:uiPriority w:val="39"/>
    <w:semiHidden/>
    <w:unhideWhenUsed/>
    <w:qFormat/>
    <w:rsid w:val="00F94B76"/>
    <w:pPr>
      <w:spacing w:after="100"/>
      <w:ind w:left="220"/>
    </w:pPr>
    <w:rPr>
      <w:rFonts w:cs="Times New Roman"/>
      <w:color w:val="000000" w:themeColor="text1"/>
      <w:szCs w:val="22"/>
      <w:lang w:eastAsia="ja-JP"/>
    </w:rPr>
  </w:style>
  <w:style w:type="paragraph" w:styleId="TOC3">
    <w:name w:val="toc 3"/>
    <w:basedOn w:val="Normal"/>
    <w:next w:val="Normal"/>
    <w:autoRedefine/>
    <w:uiPriority w:val="39"/>
    <w:semiHidden/>
    <w:unhideWhenUsed/>
    <w:qFormat/>
    <w:rsid w:val="00F94B76"/>
    <w:pPr>
      <w:spacing w:after="100"/>
      <w:ind w:left="440"/>
    </w:pPr>
    <w:rPr>
      <w:rFonts w:cs="Times New Roman"/>
      <w:color w:val="000000" w:themeColor="text1"/>
      <w:szCs w:val="22"/>
      <w:lang w:eastAsia="ja-JP"/>
    </w:rPr>
  </w:style>
  <w:style w:type="paragraph" w:styleId="Caption">
    <w:name w:val="caption"/>
    <w:basedOn w:val="Normal"/>
    <w:next w:val="Normal"/>
    <w:semiHidden/>
    <w:unhideWhenUsed/>
    <w:qFormat/>
    <w:rsid w:val="00F94B76"/>
    <w:pPr>
      <w:spacing w:line="240" w:lineRule="auto"/>
    </w:pPr>
    <w:rPr>
      <w:b/>
      <w:bCs/>
      <w:color w:val="000000" w:themeColor="text1"/>
      <w:sz w:val="24"/>
      <w:szCs w:val="18"/>
    </w:rPr>
  </w:style>
  <w:style w:type="paragraph" w:styleId="Title">
    <w:name w:val="Title"/>
    <w:basedOn w:val="Heading1"/>
    <w:next w:val="Normal"/>
    <w:link w:val="TitleChar"/>
    <w:qFormat/>
    <w:rsid w:val="00F94B76"/>
    <w:pPr>
      <w:tabs>
        <w:tab w:val="left" w:pos="1530"/>
      </w:tabs>
    </w:pPr>
    <w:rPr>
      <w:color w:val="000000" w:themeColor="text1"/>
      <w:sz w:val="48"/>
      <w:szCs w:val="38"/>
    </w:rPr>
  </w:style>
  <w:style w:type="character" w:customStyle="1" w:styleId="TitleChar">
    <w:name w:val="Title Char"/>
    <w:link w:val="Title"/>
    <w:rsid w:val="00F94B76"/>
    <w:rPr>
      <w:rFonts w:ascii="Calibri" w:eastAsia="Calibri" w:hAnsi="Calibri" w:cs="Calibri"/>
      <w:b/>
      <w:bCs/>
      <w:color w:val="000000" w:themeColor="text1"/>
      <w:kern w:val="32"/>
      <w:sz w:val="48"/>
      <w:szCs w:val="38"/>
    </w:rPr>
  </w:style>
  <w:style w:type="paragraph" w:styleId="ListParagraph">
    <w:name w:val="List Paragraph"/>
    <w:basedOn w:val="Normal"/>
    <w:uiPriority w:val="34"/>
    <w:qFormat/>
    <w:rsid w:val="00F94B76"/>
    <w:pPr>
      <w:numPr>
        <w:numId w:val="11"/>
      </w:numPr>
      <w:tabs>
        <w:tab w:val="decimal" w:pos="13770"/>
      </w:tabs>
      <w:spacing w:after="40" w:line="240" w:lineRule="auto"/>
    </w:pPr>
  </w:style>
  <w:style w:type="paragraph" w:styleId="IntenseQuote">
    <w:name w:val="Intense Quote"/>
    <w:basedOn w:val="Normal"/>
    <w:next w:val="Normal"/>
    <w:link w:val="IntenseQuoteChar"/>
    <w:uiPriority w:val="30"/>
    <w:qFormat/>
    <w:rsid w:val="00F94B76"/>
    <w:pPr>
      <w:pBdr>
        <w:bottom w:val="single" w:sz="4" w:space="4" w:color="4F81BD"/>
      </w:pBdr>
      <w:spacing w:before="200" w:line="240" w:lineRule="auto"/>
      <w:ind w:left="936" w:right="936"/>
    </w:pPr>
    <w:rPr>
      <w:b/>
      <w:bCs/>
      <w:i/>
      <w:iCs/>
      <w:color w:val="365F91"/>
    </w:rPr>
  </w:style>
  <w:style w:type="character" w:customStyle="1" w:styleId="IntenseQuoteChar">
    <w:name w:val="Intense Quote Char"/>
    <w:link w:val="IntenseQuote"/>
    <w:uiPriority w:val="30"/>
    <w:rsid w:val="00F94B76"/>
    <w:rPr>
      <w:rFonts w:ascii="Calibri" w:eastAsia="Calibri" w:hAnsi="Calibri" w:cs="Calibri"/>
      <w:b/>
      <w:bCs/>
      <w:i/>
      <w:iCs/>
      <w:color w:val="365F91"/>
      <w:sz w:val="28"/>
      <w:szCs w:val="28"/>
    </w:rPr>
  </w:style>
  <w:style w:type="paragraph" w:styleId="TOCHeading">
    <w:name w:val="TOC Heading"/>
    <w:basedOn w:val="Heading1"/>
    <w:next w:val="Normal"/>
    <w:uiPriority w:val="39"/>
    <w:semiHidden/>
    <w:unhideWhenUsed/>
    <w:qFormat/>
    <w:rsid w:val="00F94B76"/>
    <w:pPr>
      <w:keepLines/>
      <w:spacing w:before="480" w:after="0" w:line="276" w:lineRule="auto"/>
      <w:outlineLvl w:val="9"/>
    </w:pPr>
    <w:rPr>
      <w:rFonts w:asciiTheme="minorHAnsi" w:hAnsiTheme="minorHAnsi" w:cs="Times New Roman"/>
      <w:color w:val="365F91"/>
      <w:kern w:val="0"/>
      <w:sz w:val="28"/>
      <w:szCs w:val="28"/>
      <w:lang w:eastAsia="ja-JP"/>
    </w:rPr>
  </w:style>
  <w:style w:type="character" w:customStyle="1" w:styleId="Heading6Char">
    <w:name w:val="Heading 6 Char"/>
    <w:link w:val="Heading6"/>
    <w:semiHidden/>
    <w:rsid w:val="00F94B76"/>
    <w:rPr>
      <w:rFonts w:asciiTheme="minorHAnsi" w:hAnsiTheme="minorHAnsi"/>
      <w:i/>
      <w:iCs/>
      <w:sz w:val="28"/>
      <w:szCs w:val="28"/>
    </w:rPr>
  </w:style>
  <w:style w:type="paragraph" w:styleId="Subtitle">
    <w:name w:val="Subtitle"/>
    <w:basedOn w:val="Normal"/>
    <w:next w:val="Normal"/>
    <w:link w:val="SubtitleChar"/>
    <w:qFormat/>
    <w:rsid w:val="00F94B76"/>
    <w:pPr>
      <w:spacing w:line="240" w:lineRule="auto"/>
      <w:jc w:val="center"/>
      <w:outlineLvl w:val="1"/>
    </w:pPr>
    <w:rPr>
      <w:rFonts w:eastAsia="Times New Roman"/>
    </w:rPr>
  </w:style>
  <w:style w:type="character" w:customStyle="1" w:styleId="SubtitleChar">
    <w:name w:val="Subtitle Char"/>
    <w:link w:val="Subtitle"/>
    <w:rsid w:val="00F94B76"/>
    <w:rPr>
      <w:rFonts w:ascii="Calibri" w:hAnsi="Calibri" w:cs="Calibri"/>
      <w:sz w:val="28"/>
      <w:szCs w:val="28"/>
    </w:rPr>
  </w:style>
  <w:style w:type="character" w:styleId="Strong">
    <w:name w:val="Strong"/>
    <w:qFormat/>
    <w:rsid w:val="00F94B76"/>
    <w:rPr>
      <w:rFonts w:ascii="Calibri" w:hAnsi="Calibri"/>
      <w:b/>
      <w:bCs/>
      <w:sz w:val="28"/>
    </w:rPr>
  </w:style>
  <w:style w:type="character" w:styleId="Emphasis">
    <w:name w:val="Emphasis"/>
    <w:qFormat/>
    <w:rsid w:val="00F94B76"/>
    <w:rPr>
      <w:rFonts w:ascii="Calibri" w:hAnsi="Calibri"/>
      <w:i/>
      <w:iCs/>
      <w:sz w:val="28"/>
    </w:rPr>
  </w:style>
  <w:style w:type="paragraph" w:styleId="NoSpacing">
    <w:name w:val="No Spacing"/>
    <w:uiPriority w:val="1"/>
    <w:qFormat/>
    <w:rsid w:val="00F94B76"/>
    <w:rPr>
      <w:rFonts w:ascii="Calibri" w:eastAsia="Calibri" w:hAnsi="Calibri"/>
      <w:sz w:val="28"/>
      <w:szCs w:val="28"/>
    </w:rPr>
  </w:style>
  <w:style w:type="character" w:styleId="SubtleEmphasis">
    <w:name w:val="Subtle Emphasis"/>
    <w:uiPriority w:val="19"/>
    <w:qFormat/>
    <w:rsid w:val="00F94B76"/>
    <w:rPr>
      <w:rFonts w:ascii="Calibri" w:hAnsi="Calibri"/>
      <w:i/>
      <w:iCs/>
      <w:color w:val="595959"/>
      <w:sz w:val="28"/>
    </w:rPr>
  </w:style>
  <w:style w:type="character" w:styleId="IntenseEmphasis">
    <w:name w:val="Intense Emphasis"/>
    <w:uiPriority w:val="21"/>
    <w:qFormat/>
    <w:rsid w:val="00F94B76"/>
    <w:rPr>
      <w:rFonts w:ascii="Calibri" w:hAnsi="Calibri"/>
      <w:b/>
      <w:bCs/>
      <w:i/>
      <w:iCs/>
      <w:color w:val="365F91"/>
      <w:sz w:val="28"/>
    </w:rPr>
  </w:style>
  <w:style w:type="character" w:styleId="SubtleReference">
    <w:name w:val="Subtle Reference"/>
    <w:uiPriority w:val="31"/>
    <w:qFormat/>
    <w:rsid w:val="00F94B76"/>
    <w:rPr>
      <w:rFonts w:ascii="Calibri" w:hAnsi="Calibri"/>
      <w:smallCaps/>
      <w:color w:val="C0504D"/>
      <w:sz w:val="28"/>
      <w:u w:val="single"/>
    </w:rPr>
  </w:style>
  <w:style w:type="character" w:styleId="IntenseReference">
    <w:name w:val="Intense Reference"/>
    <w:uiPriority w:val="32"/>
    <w:qFormat/>
    <w:rsid w:val="00F94B76"/>
    <w:rPr>
      <w:rFonts w:ascii="Calibri" w:hAnsi="Calibri"/>
      <w:b/>
      <w:bCs/>
      <w:smallCaps/>
      <w:color w:val="C0504D"/>
      <w:spacing w:val="5"/>
      <w:sz w:val="28"/>
      <w:u w:val="single"/>
    </w:rPr>
  </w:style>
  <w:style w:type="character" w:styleId="BookTitle">
    <w:name w:val="Book Title"/>
    <w:uiPriority w:val="33"/>
    <w:qFormat/>
    <w:rsid w:val="00F94B76"/>
    <w:rPr>
      <w:rFonts w:ascii="Calibri" w:hAnsi="Calibri"/>
      <w:b/>
      <w:bCs/>
      <w:smallCaps/>
      <w:spacing w:val="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65443-EB86-46AC-84D0-595594911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767</Words>
  <Characters>4374</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MSCOD Events Committee Meeting Minutes, 09/25/2012</vt:lpstr>
    </vt:vector>
  </TitlesOfParts>
  <Company/>
  <LinksUpToDate>false</LinksUpToDate>
  <CharactersWithSpaces>5131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Drury</dc:creator>
  <cp:lastModifiedBy>Chad Miller</cp:lastModifiedBy>
  <cp:revision>4</cp:revision>
  <dcterms:created xsi:type="dcterms:W3CDTF">2017-05-04T19:32:00Z</dcterms:created>
  <dcterms:modified xsi:type="dcterms:W3CDTF">2017-05-18T17:36:00Z</dcterms:modified>
</cp:coreProperties>
</file>