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B3" w:rsidRPr="003654B3" w:rsidRDefault="003654B3" w:rsidP="00106B29">
      <w:pPr>
        <w:pStyle w:val="Heading1"/>
      </w:pPr>
      <w:r>
        <w:t>Events</w:t>
      </w:r>
      <w:r w:rsidRPr="003654B3">
        <w:t xml:space="preserve"> Committee Minutes</w:t>
      </w:r>
      <w:r w:rsidR="00290B62">
        <w:t xml:space="preserve"> (A</w:t>
      </w:r>
      <w:r w:rsidR="00E077D9">
        <w:t>pproved)</w:t>
      </w:r>
    </w:p>
    <w:p w:rsidR="003654B3" w:rsidRPr="003654B3" w:rsidRDefault="003654B3" w:rsidP="00106B29">
      <w:pPr>
        <w:pStyle w:val="NoSpacing"/>
      </w:pPr>
      <w:r w:rsidRPr="003654B3">
        <w:t>Minnesota State Council on Disability</w:t>
      </w:r>
    </w:p>
    <w:p w:rsidR="003654B3" w:rsidRPr="003654B3" w:rsidRDefault="007B408A" w:rsidP="00106B29">
      <w:pPr>
        <w:pStyle w:val="NoSpacing"/>
      </w:pPr>
      <w:r>
        <w:t>August 22</w:t>
      </w:r>
      <w:r w:rsidR="003654B3" w:rsidRPr="003654B3">
        <w:t>, 2012</w:t>
      </w:r>
      <w:r w:rsidR="00754D8A">
        <w:t xml:space="preserve">, 3 to </w:t>
      </w:r>
      <w:r>
        <w:t>4 p.m.</w:t>
      </w:r>
    </w:p>
    <w:p w:rsidR="003654B3" w:rsidRDefault="003654B3" w:rsidP="00106B29">
      <w:pPr>
        <w:pStyle w:val="NoSpacing"/>
        <w:spacing w:after="280"/>
      </w:pPr>
      <w:r w:rsidRPr="003654B3">
        <w:t>121 E 7</w:t>
      </w:r>
      <w:r w:rsidRPr="003654B3">
        <w:rPr>
          <w:vertAlign w:val="superscript"/>
        </w:rPr>
        <w:t>th</w:t>
      </w:r>
      <w:r w:rsidRPr="003654B3">
        <w:t xml:space="preserve"> Place, Suite 107, St. Paul, MN 55101</w:t>
      </w:r>
    </w:p>
    <w:p w:rsidR="003654B3" w:rsidRPr="00576DF5" w:rsidRDefault="003654B3" w:rsidP="00106B29">
      <w:pPr>
        <w:pStyle w:val="Heading2"/>
      </w:pPr>
      <w:bookmarkStart w:id="0" w:name="_GoBack"/>
      <w:r w:rsidRPr="00576DF5">
        <w:t>Members present:</w:t>
      </w:r>
    </w:p>
    <w:bookmarkEnd w:id="0"/>
    <w:p w:rsidR="003654B3" w:rsidRPr="003654B3" w:rsidRDefault="003654B3" w:rsidP="00106B29">
      <w:pPr>
        <w:pStyle w:val="NoSpacing"/>
      </w:pPr>
      <w:r>
        <w:t xml:space="preserve">Dean </w:t>
      </w:r>
      <w:proofErr w:type="spellStart"/>
      <w:r>
        <w:t>Ascheman</w:t>
      </w:r>
      <w:proofErr w:type="spellEnd"/>
    </w:p>
    <w:p w:rsidR="00576DF5" w:rsidRPr="00106B29" w:rsidRDefault="003654B3" w:rsidP="00106B29">
      <w:pPr>
        <w:pStyle w:val="NoSpacing"/>
        <w:spacing w:after="280"/>
      </w:pPr>
      <w:r>
        <w:t>Mark Hughes</w:t>
      </w:r>
    </w:p>
    <w:p w:rsidR="00576DF5" w:rsidRPr="00576DF5" w:rsidRDefault="00576DF5" w:rsidP="00106B29">
      <w:pPr>
        <w:pStyle w:val="Heading2"/>
      </w:pPr>
      <w:r w:rsidRPr="00576DF5">
        <w:t>Members on conference call</w:t>
      </w:r>
    </w:p>
    <w:p w:rsidR="003654B3" w:rsidRPr="003654B3" w:rsidRDefault="003654B3" w:rsidP="00106B29">
      <w:pPr>
        <w:pStyle w:val="NoSpacing"/>
      </w:pPr>
      <w:r w:rsidRPr="003654B3">
        <w:t xml:space="preserve">Kathy </w:t>
      </w:r>
      <w:proofErr w:type="spellStart"/>
      <w:r w:rsidRPr="003654B3">
        <w:t>Wingen</w:t>
      </w:r>
      <w:proofErr w:type="spellEnd"/>
    </w:p>
    <w:p w:rsidR="003654B3" w:rsidRDefault="00576DF5" w:rsidP="00106B29">
      <w:pPr>
        <w:pStyle w:val="NoSpacing"/>
      </w:pPr>
      <w:r>
        <w:t>Kathy Peterson</w:t>
      </w:r>
    </w:p>
    <w:p w:rsidR="00576DF5" w:rsidRDefault="00576DF5" w:rsidP="00106B29">
      <w:pPr>
        <w:pStyle w:val="NoSpacing"/>
      </w:pPr>
      <w:r>
        <w:t>Michele Trapp</w:t>
      </w:r>
    </w:p>
    <w:p w:rsidR="00576DF5" w:rsidRDefault="00576DF5" w:rsidP="00106B29">
      <w:pPr>
        <w:pStyle w:val="NoSpacing"/>
        <w:spacing w:after="280"/>
      </w:pPr>
      <w:r>
        <w:t>Stephen Grams</w:t>
      </w:r>
    </w:p>
    <w:p w:rsidR="003654B3" w:rsidRPr="00576DF5" w:rsidRDefault="003654B3" w:rsidP="00106B29">
      <w:pPr>
        <w:pStyle w:val="Heading2"/>
      </w:pPr>
      <w:r w:rsidRPr="00576DF5">
        <w:t>Members excused:</w:t>
      </w:r>
    </w:p>
    <w:p w:rsidR="003654B3" w:rsidRPr="003654B3" w:rsidRDefault="003654B3" w:rsidP="00106B29">
      <w:pPr>
        <w:pStyle w:val="NoSpacing"/>
        <w:spacing w:after="280"/>
      </w:pPr>
      <w:r w:rsidRPr="003654B3">
        <w:t xml:space="preserve">Barb </w:t>
      </w:r>
      <w:proofErr w:type="spellStart"/>
      <w:r w:rsidRPr="003654B3">
        <w:t>Stensland</w:t>
      </w:r>
      <w:proofErr w:type="spellEnd"/>
    </w:p>
    <w:p w:rsidR="003654B3" w:rsidRPr="00576DF5" w:rsidRDefault="003654B3" w:rsidP="00106B29">
      <w:pPr>
        <w:pStyle w:val="Heading2"/>
      </w:pPr>
      <w:r w:rsidRPr="00576DF5">
        <w:t>Staff Present:</w:t>
      </w:r>
    </w:p>
    <w:p w:rsidR="003654B3" w:rsidRPr="003654B3" w:rsidRDefault="003654B3" w:rsidP="00106B29">
      <w:pPr>
        <w:pStyle w:val="NoSpacing"/>
      </w:pPr>
      <w:proofErr w:type="spellStart"/>
      <w:r w:rsidRPr="003654B3">
        <w:t>Diogo</w:t>
      </w:r>
      <w:proofErr w:type="spellEnd"/>
      <w:r w:rsidRPr="003654B3">
        <w:t xml:space="preserve"> Reis</w:t>
      </w:r>
    </w:p>
    <w:p w:rsidR="00576DF5" w:rsidRDefault="00576DF5" w:rsidP="00106B29">
      <w:pPr>
        <w:pStyle w:val="NoSpacing"/>
      </w:pPr>
      <w:r>
        <w:t>Tricia Drury</w:t>
      </w:r>
    </w:p>
    <w:p w:rsidR="00576DF5" w:rsidRDefault="00576DF5" w:rsidP="00106B29">
      <w:pPr>
        <w:pStyle w:val="NoSpacing"/>
      </w:pPr>
      <w:r>
        <w:t xml:space="preserve">Colin </w:t>
      </w:r>
      <w:proofErr w:type="spellStart"/>
      <w:r>
        <w:t>Stemper</w:t>
      </w:r>
      <w:proofErr w:type="spellEnd"/>
    </w:p>
    <w:p w:rsidR="001346AF" w:rsidRDefault="003654B3" w:rsidP="00B273DA">
      <w:pPr>
        <w:pStyle w:val="NoSpacing"/>
        <w:spacing w:after="280"/>
      </w:pPr>
      <w:r w:rsidRPr="003654B3">
        <w:t xml:space="preserve">Joan </w:t>
      </w:r>
      <w:proofErr w:type="spellStart"/>
      <w:r w:rsidRPr="003654B3">
        <w:t>Willshire</w:t>
      </w:r>
      <w:proofErr w:type="spellEnd"/>
    </w:p>
    <w:p w:rsidR="007B408A" w:rsidRPr="005461F3" w:rsidRDefault="007B408A" w:rsidP="00B273DA">
      <w:r>
        <w:t>Hughes</w:t>
      </w:r>
      <w:r w:rsidRPr="005461F3">
        <w:t xml:space="preserve"> motioned to approve the agenda. Seconded by </w:t>
      </w:r>
      <w:r>
        <w:t>Trapp</w:t>
      </w:r>
      <w:r w:rsidRPr="005461F3">
        <w:t>. Approved by voice vote.</w:t>
      </w:r>
    </w:p>
    <w:p w:rsidR="007B408A" w:rsidRDefault="007B408A" w:rsidP="00B273DA">
      <w:r>
        <w:t>Hughes</w:t>
      </w:r>
      <w:r w:rsidRPr="005461F3">
        <w:t xml:space="preserve"> motioned </w:t>
      </w:r>
      <w:r>
        <w:t xml:space="preserve">to approve minutes </w:t>
      </w:r>
      <w:r w:rsidRPr="005461F3">
        <w:t xml:space="preserve">from </w:t>
      </w:r>
      <w:r>
        <w:t>May 9</w:t>
      </w:r>
      <w:r w:rsidRPr="005461F3">
        <w:t xml:space="preserve">, 2012 meeting. Seconded by </w:t>
      </w:r>
      <w:r>
        <w:t>Trapp</w:t>
      </w:r>
      <w:r w:rsidR="00B273DA">
        <w:t>. Approved by voice vote.</w:t>
      </w:r>
    </w:p>
    <w:p w:rsidR="007B408A" w:rsidRDefault="007B408A" w:rsidP="00B273DA">
      <w:r>
        <w:t>Update on Planning process for Legislative Forum to be held on January 7, 2013 from 9-noon at DHS building at 444 Lafayette in St. Paul.</w:t>
      </w:r>
    </w:p>
    <w:p w:rsidR="007B408A" w:rsidRDefault="007B408A" w:rsidP="00B273DA">
      <w:r>
        <w:t>Recap of ADA event held on Jul</w:t>
      </w:r>
      <w:r w:rsidR="00106B29">
        <w:t>y 26, 2012.</w:t>
      </w:r>
    </w:p>
    <w:p w:rsidR="007B408A" w:rsidRDefault="007B408A" w:rsidP="00B273DA">
      <w:r>
        <w:lastRenderedPageBreak/>
        <w:t xml:space="preserve">Update and recap of efforts to plan and carryout MSCOD’s presence at the Minnesota State Fair. Intern Colin </w:t>
      </w:r>
      <w:proofErr w:type="spellStart"/>
      <w:r>
        <w:t>Stemper</w:t>
      </w:r>
      <w:proofErr w:type="spellEnd"/>
      <w:r>
        <w:t xml:space="preserve"> said we are well-prepared to distribute our products and that th</w:t>
      </w:r>
      <w:r w:rsidR="00B273DA">
        <w:t>e volunteer shifts are covered.</w:t>
      </w:r>
    </w:p>
    <w:p w:rsidR="007B408A" w:rsidRPr="005461F3" w:rsidRDefault="007B408A" w:rsidP="00B273DA">
      <w:r>
        <w:t xml:space="preserve">Update and discussion on </w:t>
      </w:r>
      <w:r w:rsidR="00A8297F">
        <w:t>Annual Awards Event to be held October 1</w:t>
      </w:r>
      <w:r w:rsidR="00B273DA">
        <w:t>8, 2012. Tricia Drury reported.</w:t>
      </w:r>
    </w:p>
    <w:p w:rsidR="00A8297F" w:rsidRDefault="00BC7224" w:rsidP="00B27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</w:t>
      </w:r>
      <w:r w:rsidR="00A8297F">
        <w:rPr>
          <w:rFonts w:asciiTheme="minorHAnsi" w:hAnsiTheme="minorHAnsi" w:cstheme="minorHAnsi"/>
        </w:rPr>
        <w:t>cussion of holding possible Town Hall event in November, presented by Exe</w:t>
      </w:r>
      <w:r w:rsidR="00B273DA">
        <w:rPr>
          <w:rFonts w:asciiTheme="minorHAnsi" w:hAnsiTheme="minorHAnsi" w:cstheme="minorHAnsi"/>
        </w:rPr>
        <w:t xml:space="preserve">cutive Director Joan </w:t>
      </w:r>
      <w:proofErr w:type="spellStart"/>
      <w:r w:rsidR="00B273DA">
        <w:rPr>
          <w:rFonts w:asciiTheme="minorHAnsi" w:hAnsiTheme="minorHAnsi" w:cstheme="minorHAnsi"/>
        </w:rPr>
        <w:t>Willshire</w:t>
      </w:r>
      <w:proofErr w:type="spellEnd"/>
      <w:r w:rsidR="00B273DA">
        <w:rPr>
          <w:rFonts w:asciiTheme="minorHAnsi" w:hAnsiTheme="minorHAnsi" w:cstheme="minorHAnsi"/>
        </w:rPr>
        <w:t>.</w:t>
      </w:r>
    </w:p>
    <w:p w:rsidR="00BC7224" w:rsidRDefault="00A8297F" w:rsidP="00B273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Next Event Committee meeting scheduled for Sept. 25, 2012 from 11 a.m. to 1 p.m</w:t>
      </w:r>
      <w:r w:rsidR="00B273DA">
        <w:rPr>
          <w:rFonts w:asciiTheme="minorHAnsi" w:hAnsiTheme="minorHAnsi" w:cstheme="minorHAnsi"/>
        </w:rPr>
        <w:t>.</w:t>
      </w:r>
    </w:p>
    <w:p w:rsidR="00A8297F" w:rsidRDefault="00A8297F" w:rsidP="00B273DA">
      <w:pPr>
        <w:pStyle w:val="Heading2"/>
      </w:pPr>
      <w:r>
        <w:t>Other business:</w:t>
      </w:r>
    </w:p>
    <w:p w:rsidR="00A8297F" w:rsidRDefault="00A8297F" w:rsidP="00B273DA">
      <w:r w:rsidRPr="00A8297F">
        <w:t>Counci</w:t>
      </w:r>
      <w:r>
        <w:t>l member Mark Hughes stated a desire to have MSCOD more visible in “Disability Viewpoints,” a television s</w:t>
      </w:r>
      <w:r w:rsidR="00B273DA">
        <w:t>how that Mark in involved with.</w:t>
      </w:r>
    </w:p>
    <w:p w:rsidR="00A8297F" w:rsidRDefault="00A8297F" w:rsidP="00B273DA">
      <w:r>
        <w:t>Motion to adjourn by Hughes. Meeting was adjourned.</w:t>
      </w:r>
    </w:p>
    <w:p w:rsidR="003654B3" w:rsidRPr="00B273DA" w:rsidRDefault="00A8297F" w:rsidP="00B273DA">
      <w:r w:rsidRPr="005461F3">
        <w:t>Minutes respectfully submitted by Tricia Drury</w:t>
      </w:r>
    </w:p>
    <w:sectPr w:rsidR="003654B3" w:rsidRPr="00B273DA" w:rsidSect="00576DF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6CAC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D284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4A7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E2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D623B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6A94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8AF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5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4CC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681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24143D"/>
    <w:multiLevelType w:val="hybridMultilevel"/>
    <w:tmpl w:val="252A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1147F"/>
    <w:multiLevelType w:val="hybridMultilevel"/>
    <w:tmpl w:val="4B22B0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E55FB"/>
    <w:multiLevelType w:val="hybridMultilevel"/>
    <w:tmpl w:val="70502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82E65"/>
    <w:multiLevelType w:val="hybridMultilevel"/>
    <w:tmpl w:val="080A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FE6B3E"/>
    <w:multiLevelType w:val="hybridMultilevel"/>
    <w:tmpl w:val="4CBE959E"/>
    <w:lvl w:ilvl="0" w:tplc="3C2CDCD4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660E9"/>
    <w:multiLevelType w:val="hybridMultilevel"/>
    <w:tmpl w:val="0818E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9051B"/>
    <w:multiLevelType w:val="hybridMultilevel"/>
    <w:tmpl w:val="2E64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2146C"/>
    <w:multiLevelType w:val="hybridMultilevel"/>
    <w:tmpl w:val="39CE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77758"/>
    <w:multiLevelType w:val="hybridMultilevel"/>
    <w:tmpl w:val="924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1"/>
  </w:num>
  <w:num w:numId="5">
    <w:abstractNumId w:val="12"/>
  </w:num>
  <w:num w:numId="6">
    <w:abstractNumId w:val="14"/>
  </w:num>
  <w:num w:numId="7">
    <w:abstractNumId w:val="10"/>
  </w:num>
  <w:num w:numId="8">
    <w:abstractNumId w:val="20"/>
  </w:num>
  <w:num w:numId="9">
    <w:abstractNumId w:val="19"/>
  </w:num>
  <w:num w:numId="10">
    <w:abstractNumId w:val="15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rNyGJKswAJX3oMx3KkKU/LM8AB+R0WA3cBFqPp7J14VfH6SvHi2GpQCig6WaQhZHLGXPrT+f2HnF65UBLsDVYw==" w:salt="oyrJCy3kTghY3T2LtcN51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B3"/>
    <w:rsid w:val="000666A1"/>
    <w:rsid w:val="00106B29"/>
    <w:rsid w:val="001346AF"/>
    <w:rsid w:val="00200DB2"/>
    <w:rsid w:val="00260D58"/>
    <w:rsid w:val="00290B62"/>
    <w:rsid w:val="00332540"/>
    <w:rsid w:val="00346D74"/>
    <w:rsid w:val="003654B3"/>
    <w:rsid w:val="005373CD"/>
    <w:rsid w:val="00576DF5"/>
    <w:rsid w:val="005E4EE4"/>
    <w:rsid w:val="00754D8A"/>
    <w:rsid w:val="007728B1"/>
    <w:rsid w:val="007B408A"/>
    <w:rsid w:val="008125F4"/>
    <w:rsid w:val="00A8297F"/>
    <w:rsid w:val="00B273DA"/>
    <w:rsid w:val="00B74D69"/>
    <w:rsid w:val="00BC7224"/>
    <w:rsid w:val="00C248E8"/>
    <w:rsid w:val="00D44493"/>
    <w:rsid w:val="00DD7851"/>
    <w:rsid w:val="00E077D9"/>
    <w:rsid w:val="00FD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F69235-5013-4377-BA0C-46DBE385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B29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B29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106B29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106B29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06B29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06B29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6B29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06B29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1Char">
    <w:name w:val="Heading 1 Char"/>
    <w:link w:val="Heading1"/>
    <w:uiPriority w:val="9"/>
    <w:rsid w:val="00106B29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3Char">
    <w:name w:val="Heading 3 Char"/>
    <w:link w:val="Heading3"/>
    <w:rsid w:val="00106B29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06B29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106B29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106B29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06B29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06B29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106B29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106B29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106B29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paragraph" w:styleId="ListParagraph">
    <w:name w:val="List Paragraph"/>
    <w:basedOn w:val="Normal"/>
    <w:uiPriority w:val="34"/>
    <w:qFormat/>
    <w:rsid w:val="00106B29"/>
    <w:pPr>
      <w:numPr>
        <w:numId w:val="11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B29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106B29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6B29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character" w:customStyle="1" w:styleId="Heading6Char">
    <w:name w:val="Heading 6 Char"/>
    <w:link w:val="Heading6"/>
    <w:semiHidden/>
    <w:rsid w:val="00106B29"/>
    <w:rPr>
      <w:rFonts w:asciiTheme="minorHAnsi" w:hAnsiTheme="minorHAnsi"/>
      <w:i/>
      <w:iCs/>
      <w:sz w:val="28"/>
      <w:szCs w:val="28"/>
    </w:rPr>
  </w:style>
  <w:style w:type="paragraph" w:styleId="Subtitle">
    <w:name w:val="Subtitle"/>
    <w:basedOn w:val="Normal"/>
    <w:next w:val="Normal"/>
    <w:link w:val="SubtitleChar"/>
    <w:qFormat/>
    <w:rsid w:val="00106B29"/>
    <w:pPr>
      <w:spacing w:line="240" w:lineRule="auto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rsid w:val="00106B29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106B29"/>
    <w:rPr>
      <w:rFonts w:ascii="Calibri" w:hAnsi="Calibri"/>
      <w:b/>
      <w:bCs/>
      <w:sz w:val="28"/>
    </w:rPr>
  </w:style>
  <w:style w:type="character" w:styleId="Emphasis">
    <w:name w:val="Emphasis"/>
    <w:qFormat/>
    <w:rsid w:val="00106B29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106B29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106B29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106B29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106B29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106B29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106B29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Events Committee Meeting Minutes, 08/22/2012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Events Committee Meeting Minutes, 08/22/2012</dc:title>
  <dc:subject>Minutes for Events Committee Meeting of 08/22/2012</dc:subject>
  <dc:creator>Tricia Drury</dc:creator>
  <cp:lastModifiedBy>Chad Miller</cp:lastModifiedBy>
  <cp:revision>6</cp:revision>
  <dcterms:created xsi:type="dcterms:W3CDTF">2017-05-04T17:26:00Z</dcterms:created>
  <dcterms:modified xsi:type="dcterms:W3CDTF">2017-05-18T17:20:00Z</dcterms:modified>
</cp:coreProperties>
</file>