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B3" w:rsidRPr="00F46D50" w:rsidRDefault="003654B3" w:rsidP="00F46D50">
      <w:pPr>
        <w:pStyle w:val="Heading1"/>
      </w:pPr>
      <w:bookmarkStart w:id="0" w:name="_GoBack"/>
      <w:bookmarkEnd w:id="0"/>
      <w:r w:rsidRPr="00F46D50">
        <w:t>Events Committee Minutes</w:t>
      </w:r>
      <w:r w:rsidR="000B0030" w:rsidRPr="00F46D50">
        <w:t xml:space="preserve"> (A</w:t>
      </w:r>
      <w:r w:rsidR="00E077D9" w:rsidRPr="00F46D50">
        <w:t>pproved)</w:t>
      </w:r>
    </w:p>
    <w:p w:rsidR="003654B3" w:rsidRPr="003654B3" w:rsidRDefault="003654B3" w:rsidP="00C1513B">
      <w:pPr>
        <w:pStyle w:val="NoSpacing"/>
      </w:pPr>
      <w:r w:rsidRPr="003654B3">
        <w:t>Minnesota State Council on Disability</w:t>
      </w:r>
    </w:p>
    <w:p w:rsidR="003654B3" w:rsidRPr="003654B3" w:rsidRDefault="003654B3" w:rsidP="00C1513B">
      <w:pPr>
        <w:pStyle w:val="NoSpacing"/>
      </w:pPr>
      <w:r w:rsidRPr="003654B3">
        <w:t>J</w:t>
      </w:r>
      <w:r>
        <w:t>uly 17</w:t>
      </w:r>
      <w:r w:rsidRPr="003654B3">
        <w:t>, 2012</w:t>
      </w:r>
    </w:p>
    <w:p w:rsidR="003654B3" w:rsidRPr="003654B3" w:rsidRDefault="003654B3" w:rsidP="006513AC">
      <w:pPr>
        <w:pStyle w:val="NoSpacing"/>
        <w:spacing w:after="280"/>
      </w:pPr>
      <w:r w:rsidRPr="003654B3">
        <w:t>121 E 7</w:t>
      </w:r>
      <w:r w:rsidRPr="003654B3">
        <w:rPr>
          <w:vertAlign w:val="superscript"/>
        </w:rPr>
        <w:t>th</w:t>
      </w:r>
      <w:r w:rsidRPr="003654B3">
        <w:t xml:space="preserve"> Place, Suite 107, St. Paul, MN 55101</w:t>
      </w:r>
    </w:p>
    <w:p w:rsidR="00576DF5" w:rsidRDefault="00576DF5" w:rsidP="00C1513B">
      <w:r>
        <w:t>Dean Ascheman was nominated as chair of events committee by Schwartzkopf. Hughes seconded. The m</w:t>
      </w:r>
      <w:r w:rsidR="00C1513B">
        <w:t>otion prevailed by voice vote.</w:t>
      </w:r>
    </w:p>
    <w:p w:rsidR="003654B3" w:rsidRDefault="003654B3" w:rsidP="00C1513B">
      <w:r>
        <w:t>Meeting was</w:t>
      </w:r>
      <w:r w:rsidRPr="003654B3">
        <w:t xml:space="preserve"> called </w:t>
      </w:r>
      <w:r>
        <w:t>to order at 10:40 am on July 17</w:t>
      </w:r>
      <w:r w:rsidRPr="003654B3">
        <w:t>, 2012</w:t>
      </w:r>
      <w:r w:rsidR="00576DF5">
        <w:t xml:space="preserve"> by Dean Ascheman</w:t>
      </w:r>
      <w:r w:rsidR="00C1513B">
        <w:t xml:space="preserve"> via conference call.</w:t>
      </w:r>
    </w:p>
    <w:p w:rsidR="00815461" w:rsidRPr="003654B3" w:rsidRDefault="00815461" w:rsidP="00815461">
      <w:pPr>
        <w:pStyle w:val="Heading2"/>
      </w:pPr>
      <w:r>
        <w:t>Attendance</w:t>
      </w:r>
    </w:p>
    <w:p w:rsidR="003654B3" w:rsidRPr="003654B3" w:rsidRDefault="003654B3" w:rsidP="003654B3">
      <w:pPr>
        <w:spacing w:after="0"/>
        <w:rPr>
          <w:rFonts w:asciiTheme="minorHAnsi" w:hAnsiTheme="minorHAnsi" w:cstheme="minorHAnsi"/>
        </w:rPr>
      </w:pPr>
    </w:p>
    <w:p w:rsidR="00576DF5" w:rsidRDefault="00576DF5" w:rsidP="003654B3">
      <w:pPr>
        <w:spacing w:after="0"/>
        <w:rPr>
          <w:rFonts w:asciiTheme="minorHAnsi" w:hAnsiTheme="minorHAnsi" w:cstheme="minorHAnsi"/>
          <w:b/>
        </w:rPr>
        <w:sectPr w:rsidR="00576D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654B3" w:rsidRPr="00815461" w:rsidRDefault="003654B3" w:rsidP="00815461">
      <w:pPr>
        <w:pStyle w:val="Heading3"/>
      </w:pPr>
      <w:r w:rsidRPr="00815461">
        <w:t>Members present:</w:t>
      </w:r>
    </w:p>
    <w:p w:rsidR="003654B3" w:rsidRPr="003654B3" w:rsidRDefault="003654B3" w:rsidP="00C1513B">
      <w:pPr>
        <w:pStyle w:val="NoSpacing"/>
      </w:pPr>
      <w:r>
        <w:t>Dean Ascheman</w:t>
      </w:r>
    </w:p>
    <w:p w:rsidR="00576DF5" w:rsidRPr="003654B3" w:rsidRDefault="003654B3" w:rsidP="00815461">
      <w:pPr>
        <w:pStyle w:val="NoSpacing"/>
        <w:spacing w:after="280"/>
      </w:pPr>
      <w:r>
        <w:t>Mark Hughes</w:t>
      </w:r>
    </w:p>
    <w:p w:rsidR="00576DF5" w:rsidRPr="00815461" w:rsidRDefault="00576DF5" w:rsidP="00815461">
      <w:pPr>
        <w:pStyle w:val="Heading3"/>
      </w:pPr>
      <w:r w:rsidRPr="00815461">
        <w:t>Members on conference call</w:t>
      </w:r>
    </w:p>
    <w:p w:rsidR="003654B3" w:rsidRPr="003654B3" w:rsidRDefault="00FD6F49" w:rsidP="00C1513B">
      <w:pPr>
        <w:pStyle w:val="NoSpacing"/>
      </w:pPr>
      <w:r>
        <w:t>D</w:t>
      </w:r>
      <w:r w:rsidR="00576DF5">
        <w:t>ave Sc</w:t>
      </w:r>
      <w:r w:rsidR="003654B3" w:rsidRPr="003654B3">
        <w:t>hwartzkopf</w:t>
      </w:r>
    </w:p>
    <w:p w:rsidR="003654B3" w:rsidRPr="003654B3" w:rsidRDefault="003654B3" w:rsidP="00C1513B">
      <w:pPr>
        <w:pStyle w:val="NoSpacing"/>
      </w:pPr>
      <w:r w:rsidRPr="003654B3">
        <w:t>Kathy Wingen</w:t>
      </w:r>
    </w:p>
    <w:p w:rsidR="003654B3" w:rsidRDefault="00576DF5" w:rsidP="00C1513B">
      <w:pPr>
        <w:pStyle w:val="NoSpacing"/>
      </w:pPr>
      <w:r>
        <w:t>Kathy Peterson</w:t>
      </w:r>
    </w:p>
    <w:p w:rsidR="00576DF5" w:rsidRDefault="00576DF5" w:rsidP="00C1513B">
      <w:pPr>
        <w:pStyle w:val="NoSpacing"/>
      </w:pPr>
      <w:r>
        <w:t>Michele Trapp</w:t>
      </w:r>
    </w:p>
    <w:p w:rsidR="00576DF5" w:rsidRDefault="00576DF5" w:rsidP="00815461">
      <w:pPr>
        <w:pStyle w:val="NoSpacing"/>
        <w:spacing w:after="280"/>
      </w:pPr>
      <w:r>
        <w:t>Stephen Grams</w:t>
      </w:r>
    </w:p>
    <w:p w:rsidR="003654B3" w:rsidRPr="00815461" w:rsidRDefault="003654B3" w:rsidP="00815461">
      <w:pPr>
        <w:pStyle w:val="Heading3"/>
      </w:pPr>
      <w:r w:rsidRPr="00815461">
        <w:t>Members excused:</w:t>
      </w:r>
    </w:p>
    <w:p w:rsidR="003654B3" w:rsidRPr="003654B3" w:rsidRDefault="003654B3" w:rsidP="00815461">
      <w:pPr>
        <w:pStyle w:val="NoSpacing"/>
        <w:spacing w:after="280"/>
      </w:pPr>
      <w:r w:rsidRPr="003654B3">
        <w:t>Barb Stensland</w:t>
      </w:r>
    </w:p>
    <w:p w:rsidR="003654B3" w:rsidRPr="00815461" w:rsidRDefault="003654B3" w:rsidP="00815461">
      <w:pPr>
        <w:pStyle w:val="Heading3"/>
      </w:pPr>
      <w:r w:rsidRPr="00815461">
        <w:t>Staff Present:</w:t>
      </w:r>
    </w:p>
    <w:p w:rsidR="003654B3" w:rsidRPr="003654B3" w:rsidRDefault="003654B3" w:rsidP="00C1513B">
      <w:pPr>
        <w:pStyle w:val="NoSpacing"/>
      </w:pPr>
      <w:r w:rsidRPr="003654B3">
        <w:t>Diogo Reis</w:t>
      </w:r>
    </w:p>
    <w:p w:rsidR="00576DF5" w:rsidRDefault="00576DF5" w:rsidP="00C1513B">
      <w:pPr>
        <w:pStyle w:val="NoSpacing"/>
      </w:pPr>
      <w:r>
        <w:t>Tricia Drury</w:t>
      </w:r>
    </w:p>
    <w:p w:rsidR="00576DF5" w:rsidRDefault="00576DF5" w:rsidP="00C1513B">
      <w:pPr>
        <w:pStyle w:val="NoSpacing"/>
      </w:pPr>
      <w:r>
        <w:t>Margot Imdieke-Cross</w:t>
      </w:r>
    </w:p>
    <w:p w:rsidR="00576DF5" w:rsidRDefault="00576DF5" w:rsidP="00C1513B">
      <w:pPr>
        <w:pStyle w:val="NoSpacing"/>
      </w:pPr>
      <w:r>
        <w:t>Colin Stemper</w:t>
      </w:r>
    </w:p>
    <w:p w:rsidR="003654B3" w:rsidRPr="003654B3" w:rsidRDefault="003654B3" w:rsidP="00C1513B">
      <w:pPr>
        <w:pStyle w:val="NoSpacing"/>
      </w:pPr>
      <w:r w:rsidRPr="003654B3">
        <w:t>Joan Willshire</w:t>
      </w:r>
    </w:p>
    <w:p w:rsidR="00576DF5" w:rsidRDefault="00576DF5" w:rsidP="00C1513B">
      <w:pPr>
        <w:pStyle w:val="NoSpacing"/>
        <w:sectPr w:rsidR="00576DF5" w:rsidSect="00576D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74D8" w:rsidRDefault="00D174D8" w:rsidP="00D174D8">
      <w:pPr>
        <w:pStyle w:val="Heading2"/>
      </w:pPr>
      <w:r>
        <w:t>Topics of Discussion</w:t>
      </w:r>
    </w:p>
    <w:p w:rsidR="00BC7224" w:rsidRDefault="00BC7224" w:rsidP="00C1513B">
      <w:r>
        <w:t>Discussion of Event Committee’s Role: Plan 5.5 events with working council model</w:t>
      </w:r>
    </w:p>
    <w:p w:rsidR="00BC7224" w:rsidRDefault="00BC7224" w:rsidP="00C1513B">
      <w:r>
        <w:t>Overview of Events</w:t>
      </w:r>
    </w:p>
    <w:p w:rsidR="00BC7224" w:rsidRPr="00C1513B" w:rsidRDefault="00BC7224" w:rsidP="00C1513B">
      <w:pPr>
        <w:pStyle w:val="ListParagraph"/>
      </w:pPr>
      <w:r w:rsidRPr="00C1513B">
        <w:t>Annual Awards (Joan Willshire)</w:t>
      </w:r>
    </w:p>
    <w:p w:rsidR="00BC7224" w:rsidRPr="00C1513B" w:rsidRDefault="00BC7224" w:rsidP="00C1513B">
      <w:pPr>
        <w:pStyle w:val="ListParagraph"/>
      </w:pPr>
      <w:r w:rsidRPr="00C1513B">
        <w:t>ADA Celebration (Margot Imdeike Cross)</w:t>
      </w:r>
    </w:p>
    <w:p w:rsidR="00BC7224" w:rsidRPr="00C1513B" w:rsidRDefault="00BC7224" w:rsidP="00C1513B">
      <w:pPr>
        <w:pStyle w:val="ListParagraph"/>
      </w:pPr>
      <w:r w:rsidRPr="00C1513B">
        <w:t>State Fair (Colin Stemper)</w:t>
      </w:r>
    </w:p>
    <w:p w:rsidR="00BC7224" w:rsidRPr="00C1513B" w:rsidRDefault="00BC7224" w:rsidP="00C1513B">
      <w:pPr>
        <w:pStyle w:val="ListParagraph"/>
      </w:pPr>
      <w:r w:rsidRPr="00C1513B">
        <w:t>Town Hall Meetings (Joan Willshire)</w:t>
      </w:r>
    </w:p>
    <w:p w:rsidR="00BC7224" w:rsidRPr="00C1513B" w:rsidRDefault="00BC7224" w:rsidP="00C1513B">
      <w:pPr>
        <w:pStyle w:val="ListParagraph"/>
        <w:spacing w:after="280"/>
      </w:pPr>
      <w:r w:rsidRPr="00C1513B">
        <w:lastRenderedPageBreak/>
        <w:t>Legislative Forum (Joan Willshire)</w:t>
      </w:r>
    </w:p>
    <w:p w:rsidR="00BC7224" w:rsidRDefault="00BC7224" w:rsidP="00C1513B">
      <w:r>
        <w:t>Discussion of Awards Committee Plan</w:t>
      </w:r>
    </w:p>
    <w:p w:rsidR="00BC7224" w:rsidRDefault="00BC7224" w:rsidP="00C1513B">
      <w:r>
        <w:t>Update on the planning stages of each event</w:t>
      </w:r>
    </w:p>
    <w:p w:rsidR="00BC7224" w:rsidRPr="00C1513B" w:rsidRDefault="00BC7224" w:rsidP="00C1513B">
      <w:pPr>
        <w:pStyle w:val="ListParagraph"/>
      </w:pPr>
      <w:r w:rsidRPr="00C1513B">
        <w:t>Annual Awards (Joan Willshire)</w:t>
      </w:r>
    </w:p>
    <w:p w:rsidR="00BC7224" w:rsidRPr="00C1513B" w:rsidRDefault="00BC7224" w:rsidP="00C1513B">
      <w:pPr>
        <w:pStyle w:val="ListParagraph"/>
      </w:pPr>
      <w:r w:rsidRPr="00C1513B">
        <w:t>ADA Celebration (Margot Imdeike Cross)</w:t>
      </w:r>
    </w:p>
    <w:p w:rsidR="00BC7224" w:rsidRPr="00C1513B" w:rsidRDefault="00BC7224" w:rsidP="00C1513B">
      <w:pPr>
        <w:pStyle w:val="ListParagraph"/>
      </w:pPr>
      <w:r w:rsidRPr="00C1513B">
        <w:t>State Fair (Colin Stemper)</w:t>
      </w:r>
    </w:p>
    <w:p w:rsidR="00BC7224" w:rsidRPr="00C1513B" w:rsidRDefault="00BC7224" w:rsidP="00C1513B">
      <w:pPr>
        <w:pStyle w:val="ListParagraph"/>
      </w:pPr>
      <w:r w:rsidRPr="00C1513B">
        <w:t>Town Hall Meetings (Joan Willshire)</w:t>
      </w:r>
    </w:p>
    <w:p w:rsidR="00BC7224" w:rsidRPr="00C1513B" w:rsidRDefault="00BC7224" w:rsidP="00C1513B">
      <w:pPr>
        <w:pStyle w:val="ListParagraph"/>
        <w:spacing w:after="280"/>
      </w:pPr>
      <w:r w:rsidRPr="00C1513B">
        <w:t>Legislative Forum (Joan Willshire)</w:t>
      </w:r>
    </w:p>
    <w:p w:rsidR="00BC7224" w:rsidRDefault="00BC7224" w:rsidP="00C1513B">
      <w:r>
        <w:t>Discussion on the need for a Healthcare How-To Town Forum in light of changes to MA Reform.</w:t>
      </w:r>
    </w:p>
    <w:p w:rsidR="00BC7224" w:rsidRDefault="00BC7224" w:rsidP="00C1513B">
      <w:r>
        <w:t>Update on Scheduled visit by Algerian diplomats</w:t>
      </w:r>
    </w:p>
    <w:p w:rsidR="00BC7224" w:rsidRDefault="00BC7224" w:rsidP="00C1513B">
      <w:r>
        <w:t>August 21 and Sept 18 schedule for next committee meetings</w:t>
      </w:r>
    </w:p>
    <w:p w:rsidR="003654B3" w:rsidRPr="003654B3" w:rsidRDefault="003654B3" w:rsidP="00C1513B">
      <w:r w:rsidRPr="003654B3">
        <w:t>Schwartzkopf m</w:t>
      </w:r>
      <w:r w:rsidR="00BC7224">
        <w:t>oved the committee adjourn, Hughes</w:t>
      </w:r>
      <w:r w:rsidRPr="003654B3">
        <w:t xml:space="preserve"> seco</w:t>
      </w:r>
      <w:r w:rsidR="00C1513B">
        <w:t xml:space="preserve">nded. </w:t>
      </w:r>
      <w:r w:rsidRPr="003654B3">
        <w:t>The motion prevailed.</w:t>
      </w:r>
    </w:p>
    <w:sectPr w:rsidR="003654B3" w:rsidRPr="003654B3" w:rsidSect="00576D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2425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F27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F0C6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58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6CF3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7459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225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4A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F67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8C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4143D"/>
    <w:multiLevelType w:val="hybridMultilevel"/>
    <w:tmpl w:val="252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1147F"/>
    <w:multiLevelType w:val="hybridMultilevel"/>
    <w:tmpl w:val="4B22B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55FB"/>
    <w:multiLevelType w:val="hybridMultilevel"/>
    <w:tmpl w:val="705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82E65"/>
    <w:multiLevelType w:val="hybridMultilevel"/>
    <w:tmpl w:val="080A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660E9"/>
    <w:multiLevelType w:val="hybridMultilevel"/>
    <w:tmpl w:val="0818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9051B"/>
    <w:multiLevelType w:val="hybridMultilevel"/>
    <w:tmpl w:val="2E6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2146C"/>
    <w:multiLevelType w:val="hybridMultilevel"/>
    <w:tmpl w:val="39C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77758"/>
    <w:multiLevelType w:val="hybridMultilevel"/>
    <w:tmpl w:val="924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19"/>
  </w:num>
  <w:num w:numId="9">
    <w:abstractNumId w:val="18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REs0KsxgJrIQUwQsmFlDYSTu+4IpW9TRpIosecuwWrHS4OMgIaCbCt8oS+wrJ1uev4VKftLU18GqDvkaSM2Ehw==" w:salt="IekA7u17LZhb/FH3V4XE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3"/>
    <w:rsid w:val="000666A1"/>
    <w:rsid w:val="000B0030"/>
    <w:rsid w:val="001346AF"/>
    <w:rsid w:val="001573D7"/>
    <w:rsid w:val="00200DB2"/>
    <w:rsid w:val="00332540"/>
    <w:rsid w:val="00346D74"/>
    <w:rsid w:val="003654B3"/>
    <w:rsid w:val="003D278A"/>
    <w:rsid w:val="005373CD"/>
    <w:rsid w:val="00576DF5"/>
    <w:rsid w:val="005E4EE4"/>
    <w:rsid w:val="00623793"/>
    <w:rsid w:val="006513AC"/>
    <w:rsid w:val="00815461"/>
    <w:rsid w:val="00822F05"/>
    <w:rsid w:val="00987343"/>
    <w:rsid w:val="009B7DC0"/>
    <w:rsid w:val="00BC7224"/>
    <w:rsid w:val="00C1513B"/>
    <w:rsid w:val="00D174D8"/>
    <w:rsid w:val="00D44493"/>
    <w:rsid w:val="00DD7851"/>
    <w:rsid w:val="00E077D9"/>
    <w:rsid w:val="00E1089D"/>
    <w:rsid w:val="00F46D50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3B628-41CA-4429-B976-E354064E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50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D50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F46D50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F46D50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46D50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6D50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46D50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46D50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F46D50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3Char">
    <w:name w:val="Heading 3 Char"/>
    <w:link w:val="Heading3"/>
    <w:rsid w:val="00F46D50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46D50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F46D50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F46D50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46D50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46D50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F46D50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F46D50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F46D50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F46D50"/>
    <w:pPr>
      <w:numPr>
        <w:numId w:val="21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D50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F46D50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D50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F46D50"/>
    <w:rPr>
      <w:rFonts w:asciiTheme="minorHAnsi" w:hAnsiTheme="minorHAnsi"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F46D50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F46D50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F46D50"/>
    <w:rPr>
      <w:rFonts w:ascii="Calibri" w:hAnsi="Calibri"/>
      <w:b/>
      <w:bCs/>
      <w:sz w:val="28"/>
    </w:rPr>
  </w:style>
  <w:style w:type="character" w:styleId="Emphasis">
    <w:name w:val="Emphasis"/>
    <w:qFormat/>
    <w:rsid w:val="00F46D50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F46D50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F46D50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F46D50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F46D50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F46D50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F46D50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5C17F1E5.dotm</Template>
  <TotalTime>76</TotalTime>
  <Pages>2</Pages>
  <Words>216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Events Committee Meeting Minutes, 07/17/2012</vt:lpstr>
    </vt:vector>
  </TitlesOfParts>
  <Company>MSCOD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Events Committee Meeting Minutes, 07/17/2012</dc:title>
  <dc:subject>Minutes for Events Committee Meeting of 07/17/2012</dc:subject>
  <dc:creator>Tricia Drury</dc:creator>
  <cp:lastModifiedBy>Chad Miller</cp:lastModifiedBy>
  <cp:revision>12</cp:revision>
  <dcterms:created xsi:type="dcterms:W3CDTF">2017-05-18T14:14:00Z</dcterms:created>
  <dcterms:modified xsi:type="dcterms:W3CDTF">2017-06-09T20:15:00Z</dcterms:modified>
</cp:coreProperties>
</file>