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E" w:rsidRPr="00F02DA7" w:rsidRDefault="000B5B2E" w:rsidP="00B218B4">
      <w:pPr>
        <w:jc w:val="center"/>
        <w:rPr>
          <w:color w:val="0D0D0D"/>
        </w:rPr>
      </w:pPr>
      <w:r>
        <w:rPr>
          <w:noProof/>
        </w:rPr>
        <w:drawing>
          <wp:inline distT="0" distB="0" distL="0" distR="0">
            <wp:extent cx="1457325" cy="1428750"/>
            <wp:effectExtent l="0" t="0" r="9525" b="0"/>
            <wp:docPr id="1" name="Picture 1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MSCO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2E" w:rsidRPr="00B218B4" w:rsidRDefault="000B5B2E" w:rsidP="00B218B4">
      <w:pPr>
        <w:pStyle w:val="Heading1"/>
      </w:pPr>
      <w:r w:rsidRPr="00B218B4">
        <w:t>MSCOD Council Meeting Agenda, Wednesday, June 5, 2013</w:t>
      </w:r>
    </w:p>
    <w:p w:rsidR="00B218B4" w:rsidRDefault="000B5B2E" w:rsidP="00B218B4">
      <w:pPr>
        <w:pStyle w:val="NoSpacing"/>
      </w:pPr>
      <w:r>
        <w:t>Golden Rule Building, Room 295</w:t>
      </w:r>
    </w:p>
    <w:p w:rsidR="00B218B4" w:rsidRDefault="000B5B2E" w:rsidP="00B218B4">
      <w:pPr>
        <w:pStyle w:val="NoSpacing"/>
      </w:pPr>
      <w:r>
        <w:t>85 E 7</w:t>
      </w:r>
      <w:r w:rsidRPr="00D02643">
        <w:rPr>
          <w:vertAlign w:val="superscript"/>
        </w:rPr>
        <w:t>th</w:t>
      </w:r>
      <w:r>
        <w:t xml:space="preserve"> Place, Saint Paul, MN 55101</w:t>
      </w:r>
    </w:p>
    <w:p w:rsidR="000B5B2E" w:rsidRDefault="00B218B4" w:rsidP="00B218B4">
      <w:pPr>
        <w:pStyle w:val="NoSpacing"/>
        <w:spacing w:after="280"/>
      </w:pPr>
      <w:r>
        <w:t xml:space="preserve">12:30 p.m. to </w:t>
      </w:r>
      <w:r w:rsidR="000B5B2E">
        <w:t>3:00 pm</w:t>
      </w:r>
    </w:p>
    <w:p w:rsidR="000B5B2E" w:rsidRDefault="000B5B2E" w:rsidP="00B218B4">
      <w:r w:rsidRPr="00B218B4">
        <w:rPr>
          <w:rStyle w:val="Strong"/>
        </w:rPr>
        <w:t>12:30 p.m.:</w:t>
      </w:r>
      <w:r>
        <w:rPr>
          <w:b/>
        </w:rPr>
        <w:tab/>
      </w:r>
      <w:r>
        <w:t>Call to order and Introductions</w:t>
      </w:r>
    </w:p>
    <w:p w:rsidR="000B5B2E" w:rsidRDefault="00B218B4" w:rsidP="00B218B4">
      <w:pPr>
        <w:tabs>
          <w:tab w:val="left" w:pos="1440"/>
        </w:tabs>
      </w:pPr>
      <w:r>
        <w:rPr>
          <w:rStyle w:val="Strong"/>
        </w:rPr>
        <w:tab/>
      </w:r>
      <w:r w:rsidR="000B5B2E" w:rsidRPr="00B218B4">
        <w:rPr>
          <w:rStyle w:val="Strong"/>
        </w:rPr>
        <w:t>ACTION:</w:t>
      </w:r>
      <w:r w:rsidR="000B5B2E">
        <w:t xml:space="preserve"> </w:t>
      </w:r>
      <w:r w:rsidR="000B5B2E" w:rsidRPr="008C6AC3">
        <w:t>Approval of Agenda</w:t>
      </w:r>
      <w:r w:rsidR="000B5B2E">
        <w:t xml:space="preserve"> and </w:t>
      </w:r>
      <w:r w:rsidR="000B5B2E" w:rsidRPr="00B218B4">
        <w:rPr>
          <w:rStyle w:val="Strong"/>
        </w:rPr>
        <w:t>ACTION:</w:t>
      </w:r>
      <w:r w:rsidR="000B5B2E">
        <w:t xml:space="preserve"> A</w:t>
      </w:r>
      <w:r w:rsidR="000B5B2E" w:rsidRPr="008C6AC3">
        <w:t>pproval of Minutes</w:t>
      </w:r>
    </w:p>
    <w:p w:rsidR="000B5B2E" w:rsidRDefault="000B5B2E" w:rsidP="00B218B4">
      <w:r w:rsidRPr="00B218B4">
        <w:rPr>
          <w:rStyle w:val="Strong"/>
        </w:rPr>
        <w:t>12:40 p.m.:</w:t>
      </w:r>
      <w:r>
        <w:rPr>
          <w:b/>
        </w:rPr>
        <w:tab/>
      </w:r>
      <w:r>
        <w:t>Rebecca Covington – MN-CCD</w:t>
      </w:r>
      <w:r w:rsidRPr="00ED5E73">
        <w:t xml:space="preserve"> </w:t>
      </w:r>
      <w:r>
        <w:t xml:space="preserve">(15 mins) </w:t>
      </w:r>
    </w:p>
    <w:p w:rsidR="000B5B2E" w:rsidRPr="00B73DC7" w:rsidRDefault="000B5B2E" w:rsidP="00B218B4">
      <w:r w:rsidRPr="00B218B4">
        <w:rPr>
          <w:rStyle w:val="Strong"/>
        </w:rPr>
        <w:t>12:55 p.m.:</w:t>
      </w:r>
      <w:r>
        <w:rPr>
          <w:b/>
        </w:rPr>
        <w:tab/>
      </w:r>
      <w:r>
        <w:t>Legislative Update from Colin (10 mins)</w:t>
      </w:r>
    </w:p>
    <w:p w:rsidR="000B5B2E" w:rsidRPr="00B73DC7" w:rsidRDefault="000B5B2E" w:rsidP="00B218B4">
      <w:r w:rsidRPr="00B218B4">
        <w:rPr>
          <w:rStyle w:val="Strong"/>
        </w:rPr>
        <w:t>1:10 p.m.:</w:t>
      </w:r>
      <w:r>
        <w:rPr>
          <w:b/>
        </w:rPr>
        <w:tab/>
      </w:r>
      <w:r>
        <w:t xml:space="preserve">Legacy Funds (10 mins) </w:t>
      </w:r>
    </w:p>
    <w:p w:rsidR="000B5B2E" w:rsidRDefault="000B5B2E" w:rsidP="00B218B4">
      <w:r w:rsidRPr="00B218B4">
        <w:rPr>
          <w:rStyle w:val="Strong"/>
        </w:rPr>
        <w:t>1:20 p.m.:</w:t>
      </w:r>
      <w:r>
        <w:rPr>
          <w:b/>
        </w:rPr>
        <w:tab/>
      </w:r>
      <w:r>
        <w:t xml:space="preserve">Questions and Answers (10 mins) </w:t>
      </w:r>
    </w:p>
    <w:p w:rsidR="000B5B2E" w:rsidRDefault="000B5B2E" w:rsidP="00B218B4">
      <w:r w:rsidRPr="00B218B4">
        <w:rPr>
          <w:rStyle w:val="Strong"/>
        </w:rPr>
        <w:t>1:30 p.m.:</w:t>
      </w:r>
      <w:r>
        <w:rPr>
          <w:b/>
        </w:rPr>
        <w:tab/>
      </w:r>
      <w:r>
        <w:t>Break (10 mins)</w:t>
      </w:r>
    </w:p>
    <w:p w:rsidR="000B5B2E" w:rsidRDefault="000B5B2E" w:rsidP="00B218B4">
      <w:r w:rsidRPr="00B218B4">
        <w:rPr>
          <w:rStyle w:val="Strong"/>
        </w:rPr>
        <w:t>1:40 p.m.:</w:t>
      </w:r>
      <w:r>
        <w:rPr>
          <w:b/>
        </w:rPr>
        <w:tab/>
      </w:r>
      <w:r>
        <w:t>Review of last year’s strategic goals and work plan (5 min)</w:t>
      </w:r>
    </w:p>
    <w:p w:rsidR="000B5B2E" w:rsidRDefault="000B5B2E" w:rsidP="00B218B4">
      <w:r w:rsidRPr="00B218B4">
        <w:rPr>
          <w:rStyle w:val="Strong"/>
        </w:rPr>
        <w:t>1:45 p.m.:</w:t>
      </w:r>
      <w:r>
        <w:rPr>
          <w:b/>
        </w:rPr>
        <w:tab/>
      </w:r>
      <w:r>
        <w:t>2014 – 2015 work plan (1 hour, 15 mins)</w:t>
      </w:r>
    </w:p>
    <w:p w:rsidR="000B5B2E" w:rsidRDefault="000B5B2E" w:rsidP="00B218B4">
      <w:r w:rsidRPr="00B218B4">
        <w:rPr>
          <w:rStyle w:val="Strong"/>
        </w:rPr>
        <w:t>3:00 p.m.:</w:t>
      </w:r>
      <w:r>
        <w:rPr>
          <w:b/>
        </w:rPr>
        <w:tab/>
      </w:r>
      <w:r>
        <w:t>Adjourn</w:t>
      </w:r>
    </w:p>
    <w:p w:rsidR="000B5B2E" w:rsidRPr="00B218B4" w:rsidRDefault="000B5B2E" w:rsidP="00B218B4">
      <w:pPr>
        <w:jc w:val="center"/>
        <w:rPr>
          <w:rStyle w:val="Strong"/>
        </w:rPr>
      </w:pPr>
      <w:r w:rsidRPr="00B218B4">
        <w:rPr>
          <w:rStyle w:val="Strong"/>
        </w:rPr>
        <w:t>This document is a</w:t>
      </w:r>
      <w:bookmarkStart w:id="0" w:name="_GoBack"/>
      <w:bookmarkEnd w:id="0"/>
      <w:r w:rsidRPr="00B218B4">
        <w:rPr>
          <w:rStyle w:val="Strong"/>
        </w:rPr>
        <w:t>lso available in accessible formats.</w:t>
      </w:r>
    </w:p>
    <w:sectPr w:rsidR="000B5B2E" w:rsidRPr="00B218B4" w:rsidSect="00B218B4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5237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B228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04C4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8A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E2E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AC5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E9C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846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829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/yPHf+u1ZN92jF1grxTaUcBbmUo4SUCSLCrh0QEo9rQzc3MQ9ZnAqR4wPx5t4RR3bo1dYjxfo/fUw5xBAA+60A==" w:salt="RkHdLIzdZiLQM2Q3JUAs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B5B2E"/>
    <w:rsid w:val="00125BD0"/>
    <w:rsid w:val="00481D0A"/>
    <w:rsid w:val="008C75AC"/>
    <w:rsid w:val="00A571A9"/>
    <w:rsid w:val="00B218B4"/>
    <w:rsid w:val="00C94AB0"/>
    <w:rsid w:val="00D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2290A7-3ACD-42E7-992F-8D3318BE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8B4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8B4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B218B4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B218B4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218B4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B218B4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18B4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18B4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B218B4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B218B4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218B4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B218B4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B218B4"/>
    <w:rPr>
      <w:rFonts w:ascii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218B4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218B4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B218B4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B218B4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B218B4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B218B4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B218B4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B218B4"/>
    <w:pPr>
      <w:numPr>
        <w:numId w:val="2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8B4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B218B4"/>
    <w:rPr>
      <w:rFonts w:ascii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8B4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B218B4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B218B4"/>
    <w:rPr>
      <w:rFonts w:ascii="Calibri" w:hAnsi="Calibri"/>
      <w:b/>
      <w:bCs/>
      <w:sz w:val="28"/>
    </w:rPr>
  </w:style>
  <w:style w:type="character" w:styleId="Emphasis">
    <w:name w:val="Emphasis"/>
    <w:qFormat/>
    <w:rsid w:val="00B218B4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B218B4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B218B4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B218B4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B218B4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B218B4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B218B4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F8523671.dotm</Template>
  <TotalTime>11</TotalTime>
  <Pages>1</Pages>
  <Words>97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Agenda, 06/04/2013</vt:lpstr>
    </vt:vector>
  </TitlesOfParts>
  <Company>MSCOD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Agenda, 06/04/2013</dc:title>
  <dc:subject>Agenda for Full Council Meeting of 06/04/2013</dc:subject>
  <dc:creator>Tricia Drury</dc:creator>
  <cp:lastModifiedBy>Miller, Chad (MSCOD)</cp:lastModifiedBy>
  <cp:revision>4</cp:revision>
  <dcterms:created xsi:type="dcterms:W3CDTF">2017-06-01T19:17:00Z</dcterms:created>
  <dcterms:modified xsi:type="dcterms:W3CDTF">2017-06-12T17:57:00Z</dcterms:modified>
</cp:coreProperties>
</file>