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CB" w:rsidRPr="001E1BCB" w:rsidRDefault="00DA33C5" w:rsidP="001E1BCB">
      <w:pPr>
        <w:pStyle w:val="Heading1"/>
      </w:pPr>
      <w:r w:rsidRPr="001E1BCB">
        <w:t>MSCOD EXECUTIVE COMMITTEE MINUTES</w:t>
      </w:r>
    </w:p>
    <w:p w:rsidR="001E1BCB" w:rsidRDefault="00DA33C5" w:rsidP="001E1BCB">
      <w:pPr>
        <w:pStyle w:val="NoSpacing"/>
      </w:pPr>
      <w:r>
        <w:t>MSCOD OFFICE</w:t>
      </w:r>
    </w:p>
    <w:p w:rsidR="00DA33C5" w:rsidRDefault="00DA33C5" w:rsidP="001E1BCB">
      <w:pPr>
        <w:pStyle w:val="NoSpacing"/>
      </w:pPr>
      <w:r>
        <w:t>121 E. 7</w:t>
      </w:r>
      <w:r w:rsidRPr="00DA33C5">
        <w:rPr>
          <w:vertAlign w:val="superscript"/>
        </w:rPr>
        <w:t>TH</w:t>
      </w:r>
      <w:r>
        <w:t xml:space="preserve"> PL. Suite 107, St. Paul, MN 55101</w:t>
      </w:r>
    </w:p>
    <w:p w:rsidR="00DA33C5" w:rsidRDefault="00FC2A3A" w:rsidP="001E1BCB">
      <w:pPr>
        <w:pStyle w:val="NoSpacing"/>
      </w:pPr>
      <w:r>
        <w:t>February</w:t>
      </w:r>
      <w:r w:rsidR="005F34C8">
        <w:t xml:space="preserve"> 1</w:t>
      </w:r>
      <w:r>
        <w:t>8</w:t>
      </w:r>
      <w:r w:rsidR="005F34C8">
        <w:t>, 2014</w:t>
      </w:r>
      <w:r>
        <w:t xml:space="preserve"> – RESCHEDUELED Original date 2/12/14</w:t>
      </w:r>
    </w:p>
    <w:p w:rsidR="00253FDE" w:rsidRDefault="00253FDE" w:rsidP="001E1BCB">
      <w:pPr>
        <w:pStyle w:val="NoSpacing"/>
        <w:spacing w:after="280"/>
      </w:pPr>
      <w:r>
        <w:t>(APPROVED</w:t>
      </w:r>
      <w:r w:rsidR="00B34E51">
        <w:t xml:space="preserve"> March 12, 2014</w:t>
      </w:r>
      <w:r>
        <w:t>)</w:t>
      </w:r>
    </w:p>
    <w:p w:rsidR="001E1BCB" w:rsidRPr="001E1BCB" w:rsidRDefault="00DA33C5" w:rsidP="001E1BCB">
      <w:pPr>
        <w:pStyle w:val="Heading2"/>
      </w:pPr>
      <w:r w:rsidRPr="001E1BCB">
        <w:t>ATTENDANCE</w:t>
      </w:r>
    </w:p>
    <w:p w:rsidR="00DA33C5" w:rsidRDefault="00DA33C5" w:rsidP="001E1BCB">
      <w:pPr>
        <w:pStyle w:val="NoSpacing"/>
      </w:pPr>
      <w:r>
        <w:t>David Schwartzkopf by phone</w:t>
      </w:r>
    </w:p>
    <w:p w:rsidR="003B2E6F" w:rsidRDefault="003B2E6F" w:rsidP="001E1BCB">
      <w:pPr>
        <w:pStyle w:val="NoSpacing"/>
      </w:pPr>
      <w:r>
        <w:t>Robert Johnson by phone</w:t>
      </w:r>
    </w:p>
    <w:p w:rsidR="00DA33C5" w:rsidRDefault="00DA33C5" w:rsidP="001E1BCB">
      <w:pPr>
        <w:pStyle w:val="NoSpacing"/>
      </w:pPr>
      <w:r>
        <w:t>Kathy Peterson by phone</w:t>
      </w:r>
    </w:p>
    <w:p w:rsidR="005F34C8" w:rsidRDefault="005F34C8" w:rsidP="001E1BCB">
      <w:pPr>
        <w:pStyle w:val="NoSpacing"/>
      </w:pPr>
      <w:r>
        <w:t>Barbara Stensland by phone</w:t>
      </w:r>
    </w:p>
    <w:p w:rsidR="00DA33C5" w:rsidRDefault="00DA33C5" w:rsidP="001E1BCB">
      <w:pPr>
        <w:pStyle w:val="NoSpacing"/>
        <w:spacing w:after="280"/>
      </w:pPr>
      <w:r>
        <w:t xml:space="preserve">Staff members </w:t>
      </w:r>
      <w:r w:rsidR="00336E96">
        <w:t xml:space="preserve">Exe. Director </w:t>
      </w:r>
      <w:r>
        <w:t>Joan Willshire</w:t>
      </w:r>
      <w:r w:rsidR="005F34C8">
        <w:t xml:space="preserve">, Colin Stemper, </w:t>
      </w:r>
      <w:r w:rsidR="00FC2A3A">
        <w:t xml:space="preserve">Mai Thor </w:t>
      </w:r>
      <w:r>
        <w:t xml:space="preserve">and </w:t>
      </w:r>
      <w:r w:rsidR="00731D4A">
        <w:t>Shannon Hartwig</w:t>
      </w:r>
      <w:r>
        <w:t xml:space="preserve"> in MSCOD’s office</w:t>
      </w:r>
    </w:p>
    <w:p w:rsidR="001E1BCB" w:rsidRPr="001E1BCB" w:rsidRDefault="00DA33C5" w:rsidP="001E1BCB">
      <w:pPr>
        <w:pStyle w:val="Heading2"/>
      </w:pPr>
      <w:r w:rsidRPr="001E1BCB">
        <w:t>CALL TO ORDER</w:t>
      </w:r>
    </w:p>
    <w:p w:rsidR="001E1BCB" w:rsidRDefault="00731D4A" w:rsidP="001E1BCB">
      <w:r>
        <w:t>David Schwartzkopf-</w:t>
      </w:r>
      <w:r w:rsidR="00DA33C5">
        <w:t xml:space="preserve">chair called the meeting to order at </w:t>
      </w:r>
      <w:r w:rsidR="00FC2A3A">
        <w:t>3</w:t>
      </w:r>
      <w:r w:rsidR="00DA33C5">
        <w:t>:</w:t>
      </w:r>
      <w:r w:rsidR="00FC2A3A">
        <w:t>35</w:t>
      </w:r>
      <w:r w:rsidR="00DA33C5">
        <w:t xml:space="preserve"> </w:t>
      </w:r>
      <w:r w:rsidR="00FC2A3A">
        <w:t>p</w:t>
      </w:r>
      <w:r w:rsidR="00DA33C5">
        <w:t>.m.</w:t>
      </w:r>
    </w:p>
    <w:p w:rsidR="001E1BCB" w:rsidRPr="001E1BCB" w:rsidRDefault="00DA33C5" w:rsidP="001E1BCB">
      <w:pPr>
        <w:pStyle w:val="Heading2"/>
      </w:pPr>
      <w:r w:rsidRPr="001E1BCB">
        <w:t>APPROVAL OF AGENDA AND MINUTES</w:t>
      </w:r>
    </w:p>
    <w:p w:rsidR="001E1BCB" w:rsidRDefault="00FC2A3A" w:rsidP="001E1BCB">
      <w:r>
        <w:t xml:space="preserve">Barbara Stensland </w:t>
      </w:r>
      <w:r w:rsidR="00DA33C5">
        <w:t xml:space="preserve">motioned for approval of the agenda. </w:t>
      </w:r>
      <w:r>
        <w:t xml:space="preserve">Kathy Peterson </w:t>
      </w:r>
      <w:r w:rsidR="001E1BCB">
        <w:t xml:space="preserve">seconded the motion. </w:t>
      </w:r>
      <w:r w:rsidR="00DA33C5">
        <w:t xml:space="preserve">It was approved </w:t>
      </w:r>
      <w:r w:rsidR="003512DD">
        <w:t>by unanimous voice vote.</w:t>
      </w:r>
      <w:r w:rsidR="00034CBE">
        <w:t xml:space="preserve"> </w:t>
      </w:r>
      <w:r>
        <w:t xml:space="preserve">Kathy Peterson </w:t>
      </w:r>
      <w:r w:rsidR="003512DD">
        <w:t xml:space="preserve">motioned for approval of the </w:t>
      </w:r>
      <w:r w:rsidR="00B258C0">
        <w:t>December 4</w:t>
      </w:r>
      <w:r w:rsidR="001E1BCB">
        <w:t xml:space="preserve">, 2013 minutes. </w:t>
      </w:r>
      <w:r w:rsidR="003512DD">
        <w:t xml:space="preserve">It was seconded by </w:t>
      </w:r>
      <w:r>
        <w:t>Barbara Stensland</w:t>
      </w:r>
      <w:r w:rsidR="001E1BCB">
        <w:t xml:space="preserve">. </w:t>
      </w:r>
      <w:r w:rsidR="003512DD">
        <w:t>It was approved by unanimous voice vote.</w:t>
      </w:r>
    </w:p>
    <w:p w:rsidR="00FC2A3A" w:rsidRPr="00587CAB" w:rsidRDefault="00FC2A3A" w:rsidP="00587CAB">
      <w:pPr>
        <w:pStyle w:val="Heading2"/>
      </w:pPr>
      <w:r w:rsidRPr="00587CAB">
        <w:t>New Legislative Issues</w:t>
      </w:r>
    </w:p>
    <w:p w:rsidR="005A713C" w:rsidRDefault="00FC2A3A" w:rsidP="001E1BCB">
      <w:r>
        <w:t xml:space="preserve">Colin Stemper </w:t>
      </w:r>
      <w:r w:rsidR="00D9315A">
        <w:t xml:space="preserve">provided the group with a recap </w:t>
      </w:r>
      <w:r w:rsidR="00731145">
        <w:t>of New Legislative Issues, the group decided to vote on Proposals as individual items.</w:t>
      </w:r>
    </w:p>
    <w:p w:rsidR="00392B90" w:rsidRPr="00A77FC5" w:rsidRDefault="00392B90" w:rsidP="00A77FC5">
      <w:pPr>
        <w:pStyle w:val="ListParagraph"/>
      </w:pPr>
      <w:r w:rsidRPr="00A77FC5">
        <w:t xml:space="preserve">Proposal 1: The Transportation Accessibility Advisory Committee (TAAC) is a subsection of the Metropolitan Council created to advise the Council on Special Transportation (STS) issues. MSCOD has two statutory seats on TAAC. While TAAC was originally created to advise only on STS issues, this has not been the case in recent years. TAAC has expanded into an advisory on all regular route Metro Transit operations as well, and that eagerness to engage has been mirrored by Met Council staff. Therefore, this bill would </w:t>
      </w:r>
      <w:r w:rsidRPr="00A77FC5">
        <w:lastRenderedPageBreak/>
        <w:t xml:space="preserve">bring policy up to pace with practice. It would change statute to say that TAAC would advise the Met Council on issues of accessibility on all fixed route service. The bill would also move TAAC out of the STS statute and place it somewhere else in the Met Council section. This bill is supported by Met Council staff. </w:t>
      </w:r>
    </w:p>
    <w:p w:rsidR="00392B90" w:rsidRPr="00A77FC5" w:rsidRDefault="00392B90" w:rsidP="00A77FC5">
      <w:pPr>
        <w:pStyle w:val="ListParagraph"/>
      </w:pPr>
      <w:r w:rsidRPr="00A77FC5">
        <w:t xml:space="preserve">Robert Johnson motioned for support Proposal 1. Barbara </w:t>
      </w:r>
      <w:r w:rsidR="001E1BCB" w:rsidRPr="00A77FC5">
        <w:t xml:space="preserve">Stensland seconded the motion. </w:t>
      </w:r>
      <w:r w:rsidRPr="00A77FC5">
        <w:t xml:space="preserve">It was approved by unanimous voice vote. </w:t>
      </w:r>
    </w:p>
    <w:p w:rsidR="00392B90" w:rsidRPr="00A77FC5" w:rsidRDefault="00392B90" w:rsidP="00A77FC5">
      <w:pPr>
        <w:pStyle w:val="ListParagraph"/>
      </w:pPr>
      <w:r w:rsidRPr="00A77FC5">
        <w:t xml:space="preserve">Proposal 2: The Met Council has been criticized by members of the disability community recently for the process and outcome leading up to procurement of new light rail vehicles (LRVs) for the new Green Line LRT (University). The new LRVs do not have as much designated wheelchair space and lacks companion seating, compared to the more accessible LRVs that have been used on the Blue Line LRT (Hiawatha). Furthermore, TAAC was told in 2010 that the new LRVs would have the same level of accessibility as the original LRVs. So, this bill spells out the accessible features that should be in all LRVs acquired by the Met Council going forward and says the Met Council must get approval from TAAC before acquiring new LRVs. This bill will be highly controversial, and be met with strong disapproval by Met Council staff. </w:t>
      </w:r>
    </w:p>
    <w:p w:rsidR="00392B90" w:rsidRPr="00A77FC5" w:rsidRDefault="00392B90" w:rsidP="00A77FC5">
      <w:pPr>
        <w:pStyle w:val="ListParagraph"/>
      </w:pPr>
      <w:r w:rsidRPr="00A77FC5">
        <w:t>Kathy Peterson motioned for support Proposal 2. Barbara Stensland seconded the mo</w:t>
      </w:r>
      <w:r w:rsidR="001E1BCB" w:rsidRPr="00A77FC5">
        <w:t xml:space="preserve">tion. </w:t>
      </w:r>
      <w:r w:rsidRPr="00A77FC5">
        <w:t xml:space="preserve">It was approved by unanimous voice vote. </w:t>
      </w:r>
    </w:p>
    <w:p w:rsidR="00392B90" w:rsidRPr="00587CAB" w:rsidRDefault="00392B90" w:rsidP="00587CAB">
      <w:pPr>
        <w:pStyle w:val="Heading2"/>
      </w:pPr>
      <w:r w:rsidRPr="00587CAB">
        <w:t>ADA/Legacy Planning</w:t>
      </w:r>
    </w:p>
    <w:p w:rsidR="00AA75CC" w:rsidRDefault="00392B90" w:rsidP="001E1BCB">
      <w:r>
        <w:t xml:space="preserve">Mai Tor shared details with </w:t>
      </w:r>
      <w:r w:rsidR="00F42DD0">
        <w:t xml:space="preserve">group </w:t>
      </w:r>
      <w:r w:rsidR="00DE61DD">
        <w:t>about the ADA/Legacy planning committee meeting that will be held on February 20, 2014. The meeting will cover the Minneapolis Convention Center visit that was held 2/18/14.</w:t>
      </w:r>
    </w:p>
    <w:p w:rsidR="000A3DCB" w:rsidRPr="00587CAB" w:rsidRDefault="00A95342" w:rsidP="00587CAB">
      <w:pPr>
        <w:pStyle w:val="Heading2"/>
      </w:pPr>
      <w:r w:rsidRPr="00587CAB">
        <w:t>MSCOD Telecommuting Policy/</w:t>
      </w:r>
      <w:r w:rsidR="000A3DCB" w:rsidRPr="00587CAB">
        <w:t xml:space="preserve">Legislative Auditor </w:t>
      </w:r>
      <w:r w:rsidR="00DE61DD" w:rsidRPr="00587CAB">
        <w:t>Update</w:t>
      </w:r>
    </w:p>
    <w:p w:rsidR="00A73BF2" w:rsidRDefault="000A3DCB" w:rsidP="001E1BCB">
      <w:r>
        <w:t xml:space="preserve">Joan Willshire gave the group an update about </w:t>
      </w:r>
      <w:r w:rsidR="00DE61DD">
        <w:t xml:space="preserve">information regarding </w:t>
      </w:r>
      <w:r w:rsidR="00AC244C">
        <w:t>the</w:t>
      </w:r>
      <w:r w:rsidR="00DE61DD">
        <w:t xml:space="preserve"> MSCOD Telecommuting Policy. Joan reported </w:t>
      </w:r>
      <w:r w:rsidR="00AC244C">
        <w:t xml:space="preserve">that </w:t>
      </w:r>
      <w:r w:rsidR="00266C8F">
        <w:t xml:space="preserve">record of </w:t>
      </w:r>
      <w:r w:rsidR="00AC244C">
        <w:t xml:space="preserve">the </w:t>
      </w:r>
      <w:r w:rsidR="00DE61DD">
        <w:t>approval of the motion for could not be found in the minutes</w:t>
      </w:r>
      <w:r w:rsidR="00266C8F">
        <w:t>,</w:t>
      </w:r>
      <w:r w:rsidR="00DE61DD">
        <w:t xml:space="preserve"> after it had passed. </w:t>
      </w:r>
      <w:r w:rsidR="00AC244C">
        <w:t xml:space="preserve">Staff and Council members recall this item had </w:t>
      </w:r>
      <w:r w:rsidR="00266C8F">
        <w:t xml:space="preserve">been presented and </w:t>
      </w:r>
      <w:r w:rsidR="00AC244C">
        <w:t>passed sometime in the past year. T</w:t>
      </w:r>
      <w:r w:rsidR="00DE61DD">
        <w:t>his</w:t>
      </w:r>
      <w:r w:rsidR="00266C8F">
        <w:t xml:space="preserve"> item</w:t>
      </w:r>
      <w:r w:rsidR="00DE61DD">
        <w:t xml:space="preserve"> may have been overlooked during </w:t>
      </w:r>
      <w:r w:rsidR="00AC244C">
        <w:t xml:space="preserve">the </w:t>
      </w:r>
      <w:r w:rsidR="00DE61DD">
        <w:t xml:space="preserve">transition of staff </w:t>
      </w:r>
      <w:r w:rsidR="00266C8F">
        <w:t>that</w:t>
      </w:r>
      <w:r w:rsidR="00DE61DD">
        <w:t xml:space="preserve"> </w:t>
      </w:r>
      <w:r w:rsidR="00266C8F">
        <w:t>has</w:t>
      </w:r>
      <w:r w:rsidR="00AC244C">
        <w:t xml:space="preserve"> </w:t>
      </w:r>
      <w:r w:rsidR="00DE61DD">
        <w:t>held the position of recording minutes.</w:t>
      </w:r>
      <w:r w:rsidR="00AC244C">
        <w:t xml:space="preserve"> The group reviewed the MSCOD Telecommuting Policy. </w:t>
      </w:r>
    </w:p>
    <w:p w:rsidR="00AC244C" w:rsidRDefault="00AC244C" w:rsidP="001E1BCB">
      <w:r>
        <w:lastRenderedPageBreak/>
        <w:t>Barbara Stensland</w:t>
      </w:r>
      <w:r w:rsidRPr="00AC244C">
        <w:t xml:space="preserve"> </w:t>
      </w:r>
      <w:r>
        <w:t xml:space="preserve">motioned for </w:t>
      </w:r>
      <w:r w:rsidR="00A95342">
        <w:t>approval of the MSCOD Telecommuting Policy. Kath</w:t>
      </w:r>
      <w:r w:rsidR="001E1BCB">
        <w:t>y Peterson seconded the motion.</w:t>
      </w:r>
      <w:r w:rsidR="00A95342">
        <w:t xml:space="preserve"> It was approved by unanimous voice vote.</w:t>
      </w:r>
    </w:p>
    <w:p w:rsidR="00A95342" w:rsidRPr="00587CAB" w:rsidRDefault="00355AE9" w:rsidP="00587CAB">
      <w:pPr>
        <w:pStyle w:val="Heading2"/>
      </w:pPr>
      <w:r w:rsidRPr="00587CAB">
        <w:t>FINANCIAL – Encumbrances</w:t>
      </w:r>
    </w:p>
    <w:p w:rsidR="00A95342" w:rsidRDefault="00A95342" w:rsidP="001E1BCB">
      <w:r>
        <w:t xml:space="preserve">The group reviewed the financial reports presented and decided to approve by </w:t>
      </w:r>
      <w:r w:rsidR="00775C4D">
        <w:t>r</w:t>
      </w:r>
      <w:r>
        <w:t>eport</w:t>
      </w:r>
      <w:r w:rsidR="00775C4D">
        <w:t xml:space="preserve"> title</w:t>
      </w:r>
      <w:r>
        <w:t>.</w:t>
      </w:r>
    </w:p>
    <w:p w:rsidR="00A95342" w:rsidRDefault="00A95342" w:rsidP="001E1BCB">
      <w:r>
        <w:t xml:space="preserve">Bob Johnson motioned to approve MSCOD’s MFR (Managers Financial report) </w:t>
      </w:r>
      <w:r w:rsidRPr="001E1BCB">
        <w:rPr>
          <w:rStyle w:val="Strong"/>
        </w:rPr>
        <w:t>Unobl</w:t>
      </w:r>
      <w:bookmarkStart w:id="0" w:name="_GoBack"/>
      <w:bookmarkEnd w:id="0"/>
      <w:r w:rsidRPr="001E1BCB">
        <w:rPr>
          <w:rStyle w:val="Strong"/>
        </w:rPr>
        <w:t>igated</w:t>
      </w:r>
      <w:r>
        <w:t xml:space="preserve"> totaling $15,683.26 (MFR-operations) $1215.65 (MFR-Council Members) and</w:t>
      </w:r>
      <w:r w:rsidR="001E1BCB">
        <w:t xml:space="preserve"> $115,150.00 (MFR-ACHF Grant). </w:t>
      </w:r>
      <w:r>
        <w:t xml:space="preserve">It was </w:t>
      </w:r>
      <w:r w:rsidR="001E1BCB">
        <w:t xml:space="preserve">seconded by Barbara Stensland. </w:t>
      </w:r>
      <w:r>
        <w:t>It was approved by unanimous voice vote.</w:t>
      </w:r>
    </w:p>
    <w:p w:rsidR="001E1BCB" w:rsidRDefault="00827B5D" w:rsidP="001E1BCB">
      <w:r>
        <w:t xml:space="preserve">Barbara Stensland </w:t>
      </w:r>
      <w:r w:rsidR="00A95342">
        <w:t>motioned to approve MSCOD’s PO’s totaling $</w:t>
      </w:r>
      <w:r>
        <w:t>4,555.95</w:t>
      </w:r>
      <w:r w:rsidR="00775C4D">
        <w:t>.</w:t>
      </w:r>
      <w:r w:rsidR="00A95342">
        <w:t xml:space="preserve"> It was seconded by Kathy Peterson. It was approved by unanimous voice vote.</w:t>
      </w:r>
    </w:p>
    <w:p w:rsidR="00827B5D" w:rsidRDefault="00827B5D" w:rsidP="001E1BCB">
      <w:r>
        <w:t xml:space="preserve">Kathy Peterson </w:t>
      </w:r>
      <w:r w:rsidR="00A73BF2">
        <w:t>m</w:t>
      </w:r>
      <w:r w:rsidR="00355AE9">
        <w:t xml:space="preserve">otioned to approve MSCOD’s </w:t>
      </w:r>
      <w:r>
        <w:t>Contract</w:t>
      </w:r>
      <w:r w:rsidR="00355AE9">
        <w:t>’s totaling $</w:t>
      </w:r>
      <w:r w:rsidR="004A665D">
        <w:t>1</w:t>
      </w:r>
      <w:r w:rsidR="00355AE9">
        <w:t>,</w:t>
      </w:r>
      <w:r>
        <w:t>175</w:t>
      </w:r>
      <w:r w:rsidR="00355AE9">
        <w:t>.</w:t>
      </w:r>
      <w:r>
        <w:t>00</w:t>
      </w:r>
      <w:r w:rsidR="00355AE9">
        <w:t xml:space="preserve">. It was seconded by </w:t>
      </w:r>
      <w:r>
        <w:t>Barbara Stensland</w:t>
      </w:r>
      <w:r w:rsidR="00355AE9">
        <w:t>. It was approved by unanimous voice vote.</w:t>
      </w:r>
    </w:p>
    <w:p w:rsidR="00827B5D" w:rsidRPr="00587CAB" w:rsidRDefault="00827B5D" w:rsidP="00587CAB">
      <w:pPr>
        <w:pStyle w:val="Heading2"/>
      </w:pPr>
      <w:r w:rsidRPr="00587CAB">
        <w:t>Subcommittee Updates</w:t>
      </w:r>
    </w:p>
    <w:p w:rsidR="001E1BCB" w:rsidRDefault="00827B5D" w:rsidP="001E1BCB">
      <w:r>
        <w:t>Joan Willshire shared information about the Capitol Renovation parking. Margot will provide Shannon with information to post on the MSCOD website. Updates will be posted on a continuing basis.</w:t>
      </w:r>
    </w:p>
    <w:p w:rsidR="001E1BCB" w:rsidRPr="001E1BCB" w:rsidRDefault="002C4686" w:rsidP="001E1BCB">
      <w:pPr>
        <w:pStyle w:val="Heading2"/>
      </w:pPr>
      <w:r w:rsidRPr="001E1BCB">
        <w:t>OTHER BUSINESS</w:t>
      </w:r>
    </w:p>
    <w:p w:rsidR="00827B5D" w:rsidRDefault="00827B5D" w:rsidP="001E1BCB">
      <w:r>
        <w:t xml:space="preserve">Joan Willshire discussed with the group the intent to </w:t>
      </w:r>
      <w:r w:rsidR="00775C4D">
        <w:t xml:space="preserve">nominate staff for SFY14 MAPE </w:t>
      </w:r>
      <w:r w:rsidRPr="00775C4D">
        <w:t>Achievement award</w:t>
      </w:r>
      <w:r w:rsidR="00775C4D">
        <w:t xml:space="preserve">. Robert Johnson motioned for approval of SFY14 MAPE </w:t>
      </w:r>
      <w:r w:rsidR="00775C4D" w:rsidRPr="00775C4D">
        <w:t>Achievement award</w:t>
      </w:r>
      <w:r w:rsidR="00775C4D">
        <w:t xml:space="preserve"> a</w:t>
      </w:r>
      <w:r w:rsidR="00266C8F">
        <w:t>t</w:t>
      </w:r>
      <w:r w:rsidR="00775C4D">
        <w:t xml:space="preserve"> the </w:t>
      </w:r>
      <w:r w:rsidR="00266C8F">
        <w:t xml:space="preserve">discretion of </w:t>
      </w:r>
      <w:r w:rsidR="00775C4D">
        <w:t>Executive Director</w:t>
      </w:r>
      <w:r w:rsidR="00266C8F">
        <w:t xml:space="preserve"> Joan Will</w:t>
      </w:r>
      <w:r w:rsidR="00775C4D">
        <w:t>s</w:t>
      </w:r>
      <w:r w:rsidR="00266C8F">
        <w:t>hire</w:t>
      </w:r>
      <w:r w:rsidR="00775C4D">
        <w:t xml:space="preserve">. </w:t>
      </w:r>
      <w:r w:rsidR="00266C8F">
        <w:t xml:space="preserve">Kathy Peterson </w:t>
      </w:r>
      <w:r w:rsidR="001E1BCB">
        <w:t xml:space="preserve">seconded the motion. </w:t>
      </w:r>
      <w:r w:rsidR="00775C4D">
        <w:t>It was approved by unanimous voice vote.</w:t>
      </w:r>
    </w:p>
    <w:p w:rsidR="001E1BCB" w:rsidRDefault="002C4686" w:rsidP="001E1BCB">
      <w:r>
        <w:t xml:space="preserve">Dave Schwartzkopf motioned to adjourn; </w:t>
      </w:r>
      <w:r w:rsidR="00266C8F">
        <w:t xml:space="preserve">Kathy Peterson </w:t>
      </w:r>
      <w:r>
        <w:t>seconded.</w:t>
      </w:r>
    </w:p>
    <w:p w:rsidR="001E1BCB" w:rsidRDefault="003A2CB8" w:rsidP="001E1BCB">
      <w:r>
        <w:br w:type="page"/>
      </w:r>
      <w:r w:rsidR="002C4686">
        <w:lastRenderedPageBreak/>
        <w:t xml:space="preserve">The meeting was adjourned at </w:t>
      </w:r>
      <w:r w:rsidR="00266C8F">
        <w:t>4</w:t>
      </w:r>
      <w:r w:rsidR="002C4686">
        <w:t>:</w:t>
      </w:r>
      <w:r w:rsidR="00266C8F">
        <w:t>3</w:t>
      </w:r>
      <w:r w:rsidR="00C72EF0">
        <w:t>7</w:t>
      </w:r>
      <w:r w:rsidR="002C4686">
        <w:t xml:space="preserve"> </w:t>
      </w:r>
      <w:r w:rsidR="00C72EF0">
        <w:t>a</w:t>
      </w:r>
      <w:r w:rsidR="002C4686">
        <w:t>.m.</w:t>
      </w:r>
    </w:p>
    <w:p w:rsidR="001E1BCB" w:rsidRDefault="002C4686" w:rsidP="001E1BCB">
      <w:r>
        <w:t>Respectfully submitted,</w:t>
      </w:r>
    </w:p>
    <w:p w:rsidR="00DA33C5" w:rsidRPr="00DA33C5" w:rsidRDefault="00034CBE" w:rsidP="001E1BCB">
      <w:r>
        <w:t>Shannon Hartwig</w:t>
      </w:r>
    </w:p>
    <w:sectPr w:rsidR="00DA33C5" w:rsidRPr="00DA33C5" w:rsidSect="001E1BC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8BA" w:rsidRDefault="007B28BA">
      <w:r>
        <w:separator/>
      </w:r>
    </w:p>
  </w:endnote>
  <w:endnote w:type="continuationSeparator" w:id="0">
    <w:p w:rsidR="007B28BA" w:rsidRDefault="007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F2" w:rsidRDefault="00A73BF2" w:rsidP="008E1A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3BF2" w:rsidRDefault="00A73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F2" w:rsidRDefault="00A73BF2" w:rsidP="008E1A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6FC2">
      <w:rPr>
        <w:rStyle w:val="PageNumber"/>
        <w:noProof/>
      </w:rPr>
      <w:t>4</w:t>
    </w:r>
    <w:r>
      <w:rPr>
        <w:rStyle w:val="PageNumber"/>
      </w:rPr>
      <w:fldChar w:fldCharType="end"/>
    </w:r>
  </w:p>
  <w:p w:rsidR="00A73BF2" w:rsidRDefault="00A73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8BA" w:rsidRDefault="007B28BA">
      <w:r>
        <w:separator/>
      </w:r>
    </w:p>
  </w:footnote>
  <w:footnote w:type="continuationSeparator" w:id="0">
    <w:p w:rsidR="007B28BA" w:rsidRDefault="007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F65F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040C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8C80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1240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0CD9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ECB2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5E1D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7CC1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A059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68B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DD295B"/>
    <w:multiLevelType w:val="hybridMultilevel"/>
    <w:tmpl w:val="8E54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697BEC"/>
    <w:multiLevelType w:val="hybridMultilevel"/>
    <w:tmpl w:val="D37E0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uGUpUGgRJoEcwO/degiLe9WImgtMpVGDPNNzjcG1Q7Kri7IasBfC8k4sb7BBHai8JEFQMRGYOjCoIDH+c00dEw==" w:salt="FE7MWMO+/3PWfxX1f92K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C5"/>
    <w:rsid w:val="00034CBE"/>
    <w:rsid w:val="000A3DCB"/>
    <w:rsid w:val="000F5287"/>
    <w:rsid w:val="00136655"/>
    <w:rsid w:val="001E1BCB"/>
    <w:rsid w:val="001F6678"/>
    <w:rsid w:val="00253FDE"/>
    <w:rsid w:val="00266C8F"/>
    <w:rsid w:val="00287C2C"/>
    <w:rsid w:val="002A3D71"/>
    <w:rsid w:val="002C4686"/>
    <w:rsid w:val="002E5BE3"/>
    <w:rsid w:val="00336E96"/>
    <w:rsid w:val="003512DD"/>
    <w:rsid w:val="00355AE9"/>
    <w:rsid w:val="00392B90"/>
    <w:rsid w:val="003A2CB8"/>
    <w:rsid w:val="003B2E6F"/>
    <w:rsid w:val="00451E66"/>
    <w:rsid w:val="00467DC6"/>
    <w:rsid w:val="004A665D"/>
    <w:rsid w:val="004C60F9"/>
    <w:rsid w:val="00541E01"/>
    <w:rsid w:val="00587CAB"/>
    <w:rsid w:val="005A713C"/>
    <w:rsid w:val="005F34C8"/>
    <w:rsid w:val="006336DE"/>
    <w:rsid w:val="006B5161"/>
    <w:rsid w:val="006C44DF"/>
    <w:rsid w:val="00731145"/>
    <w:rsid w:val="00731D4A"/>
    <w:rsid w:val="00775C4D"/>
    <w:rsid w:val="007B28BA"/>
    <w:rsid w:val="007C176C"/>
    <w:rsid w:val="007C6FC2"/>
    <w:rsid w:val="007F198F"/>
    <w:rsid w:val="00827B5D"/>
    <w:rsid w:val="008828BF"/>
    <w:rsid w:val="008D02DB"/>
    <w:rsid w:val="008E1AB3"/>
    <w:rsid w:val="0090571D"/>
    <w:rsid w:val="00A32F4A"/>
    <w:rsid w:val="00A529EF"/>
    <w:rsid w:val="00A72DCE"/>
    <w:rsid w:val="00A73BF2"/>
    <w:rsid w:val="00A77FC5"/>
    <w:rsid w:val="00A90055"/>
    <w:rsid w:val="00A95342"/>
    <w:rsid w:val="00AA75CC"/>
    <w:rsid w:val="00AC244C"/>
    <w:rsid w:val="00AD3F93"/>
    <w:rsid w:val="00B258C0"/>
    <w:rsid w:val="00B34E51"/>
    <w:rsid w:val="00C72EF0"/>
    <w:rsid w:val="00CF48DC"/>
    <w:rsid w:val="00D2043B"/>
    <w:rsid w:val="00D9315A"/>
    <w:rsid w:val="00D95D97"/>
    <w:rsid w:val="00DA33C5"/>
    <w:rsid w:val="00DA4A1C"/>
    <w:rsid w:val="00DE61DD"/>
    <w:rsid w:val="00E55706"/>
    <w:rsid w:val="00E844BC"/>
    <w:rsid w:val="00F11D35"/>
    <w:rsid w:val="00F129AB"/>
    <w:rsid w:val="00F42DD0"/>
    <w:rsid w:val="00FA3762"/>
    <w:rsid w:val="00FC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E01E3B-98FB-4C59-8273-FA51DA73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BCB"/>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1E1BCB"/>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1E1BCB"/>
    <w:pPr>
      <w:outlineLvl w:val="1"/>
    </w:pPr>
    <w:rPr>
      <w:rFonts w:eastAsia="Times New Roman"/>
      <w:sz w:val="36"/>
      <w:szCs w:val="36"/>
    </w:rPr>
  </w:style>
  <w:style w:type="paragraph" w:styleId="Heading3">
    <w:name w:val="heading 3"/>
    <w:basedOn w:val="TOC1"/>
    <w:next w:val="Normal"/>
    <w:link w:val="Heading3Char"/>
    <w:qFormat/>
    <w:rsid w:val="001E1BCB"/>
    <w:pPr>
      <w:tabs>
        <w:tab w:val="decimal" w:pos="540"/>
        <w:tab w:val="num" w:pos="720"/>
      </w:tabs>
      <w:spacing w:before="240" w:after="120"/>
      <w:ind w:left="720" w:hanging="720"/>
      <w:outlineLvl w:val="2"/>
    </w:pPr>
    <w:rPr>
      <w:b/>
      <w:color w:val="auto"/>
      <w:sz w:val="32"/>
      <w:szCs w:val="32"/>
    </w:rPr>
  </w:style>
  <w:style w:type="paragraph" w:styleId="Heading4">
    <w:name w:val="heading 4"/>
    <w:basedOn w:val="Normal"/>
    <w:next w:val="Normal"/>
    <w:link w:val="Heading4Char"/>
    <w:qFormat/>
    <w:rsid w:val="001E1BCB"/>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1E1BCB"/>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1E1BCB"/>
    <w:pPr>
      <w:keepNext/>
      <w:keepLines/>
      <w:spacing w:before="200" w:after="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043B"/>
    <w:pPr>
      <w:tabs>
        <w:tab w:val="center" w:pos="4320"/>
        <w:tab w:val="right" w:pos="8640"/>
      </w:tabs>
    </w:pPr>
  </w:style>
  <w:style w:type="character" w:styleId="PageNumber">
    <w:name w:val="page number"/>
    <w:basedOn w:val="DefaultParagraphFont"/>
    <w:rsid w:val="00D2043B"/>
  </w:style>
  <w:style w:type="paragraph" w:styleId="ListParagraph">
    <w:name w:val="List Paragraph"/>
    <w:basedOn w:val="Normal"/>
    <w:uiPriority w:val="34"/>
    <w:qFormat/>
    <w:rsid w:val="003A2CB8"/>
    <w:pPr>
      <w:numPr>
        <w:numId w:val="3"/>
      </w:numPr>
      <w:tabs>
        <w:tab w:val="decimal" w:pos="360"/>
      </w:tabs>
      <w:spacing w:after="40" w:line="240" w:lineRule="auto"/>
    </w:pPr>
    <w:rPr>
      <w:rFonts w:cs="Calibri"/>
    </w:rPr>
  </w:style>
  <w:style w:type="character" w:customStyle="1" w:styleId="Heading1Char">
    <w:name w:val="Heading 1 Char"/>
    <w:link w:val="Heading1"/>
    <w:uiPriority w:val="9"/>
    <w:rsid w:val="001E1BCB"/>
    <w:rPr>
      <w:rFonts w:ascii="Calibri" w:eastAsia="Calibri" w:hAnsi="Calibri" w:cs="Calibri"/>
      <w:b/>
      <w:bCs/>
      <w:kern w:val="32"/>
      <w:sz w:val="40"/>
      <w:szCs w:val="40"/>
    </w:rPr>
  </w:style>
  <w:style w:type="character" w:customStyle="1" w:styleId="Heading2Char">
    <w:name w:val="Heading 2 Char"/>
    <w:link w:val="Heading2"/>
    <w:rsid w:val="001E1BCB"/>
    <w:rPr>
      <w:rFonts w:ascii="Calibri" w:hAnsi="Calibri" w:cs="Calibri"/>
      <w:b/>
      <w:bCs/>
      <w:kern w:val="32"/>
      <w:sz w:val="36"/>
      <w:szCs w:val="36"/>
    </w:rPr>
  </w:style>
  <w:style w:type="character" w:customStyle="1" w:styleId="Heading3Char">
    <w:name w:val="Heading 3 Char"/>
    <w:link w:val="Heading3"/>
    <w:rsid w:val="001E1BCB"/>
    <w:rPr>
      <w:rFonts w:ascii="Calibri" w:eastAsia="Calibri" w:hAnsi="Calibri" w:cs="Calibri"/>
      <w:b/>
      <w:sz w:val="32"/>
      <w:szCs w:val="32"/>
      <w:lang w:eastAsia="ja-JP"/>
    </w:rPr>
  </w:style>
  <w:style w:type="paragraph" w:styleId="TOC1">
    <w:name w:val="toc 1"/>
    <w:basedOn w:val="Normal"/>
    <w:next w:val="Normal"/>
    <w:autoRedefine/>
    <w:uiPriority w:val="39"/>
    <w:unhideWhenUsed/>
    <w:qFormat/>
    <w:rsid w:val="001E1BCB"/>
    <w:pPr>
      <w:tabs>
        <w:tab w:val="decimal" w:pos="6120"/>
      </w:tabs>
      <w:spacing w:after="20" w:line="240" w:lineRule="auto"/>
    </w:pPr>
    <w:rPr>
      <w:rFonts w:cs="Calibri"/>
      <w:color w:val="000000"/>
      <w:szCs w:val="22"/>
      <w:lang w:eastAsia="ja-JP"/>
    </w:rPr>
  </w:style>
  <w:style w:type="character" w:customStyle="1" w:styleId="Heading4Char">
    <w:name w:val="Heading 4 Char"/>
    <w:link w:val="Heading4"/>
    <w:rsid w:val="001E1BCB"/>
    <w:rPr>
      <w:rFonts w:ascii="Calibri" w:hAnsi="Calibri" w:cs="Calibri"/>
      <w:b/>
      <w:sz w:val="28"/>
      <w:szCs w:val="28"/>
    </w:rPr>
  </w:style>
  <w:style w:type="character" w:customStyle="1" w:styleId="Heading5Char">
    <w:name w:val="Heading 5 Char"/>
    <w:link w:val="Heading5"/>
    <w:rsid w:val="001E1BCB"/>
    <w:rPr>
      <w:rFonts w:ascii="Calibri" w:hAnsi="Calibri" w:cs="Calibri"/>
      <w:b/>
      <w:bCs/>
      <w:i/>
      <w:iCs/>
      <w:sz w:val="28"/>
      <w:szCs w:val="26"/>
    </w:rPr>
  </w:style>
  <w:style w:type="character" w:customStyle="1" w:styleId="Heading6Char">
    <w:name w:val="Heading 6 Char"/>
    <w:link w:val="Heading6"/>
    <w:semiHidden/>
    <w:rsid w:val="001E1BCB"/>
    <w:rPr>
      <w:rFonts w:ascii="Calibri" w:hAnsi="Calibri"/>
      <w:i/>
      <w:iCs/>
      <w:sz w:val="28"/>
      <w:szCs w:val="28"/>
    </w:rPr>
  </w:style>
  <w:style w:type="paragraph" w:styleId="TOC2">
    <w:name w:val="toc 2"/>
    <w:basedOn w:val="Normal"/>
    <w:next w:val="Normal"/>
    <w:autoRedefine/>
    <w:uiPriority w:val="39"/>
    <w:unhideWhenUsed/>
    <w:qFormat/>
    <w:rsid w:val="001E1BCB"/>
    <w:pPr>
      <w:spacing w:after="100"/>
      <w:ind w:left="220"/>
    </w:pPr>
    <w:rPr>
      <w:rFonts w:eastAsia="Times New Roman"/>
      <w:color w:val="000000"/>
      <w:szCs w:val="22"/>
      <w:lang w:eastAsia="ja-JP"/>
    </w:rPr>
  </w:style>
  <w:style w:type="paragraph" w:styleId="TOC3">
    <w:name w:val="toc 3"/>
    <w:basedOn w:val="Normal"/>
    <w:next w:val="Normal"/>
    <w:autoRedefine/>
    <w:uiPriority w:val="39"/>
    <w:unhideWhenUsed/>
    <w:qFormat/>
    <w:rsid w:val="001E1BCB"/>
    <w:pPr>
      <w:spacing w:after="100"/>
      <w:ind w:left="440"/>
    </w:pPr>
    <w:rPr>
      <w:rFonts w:eastAsia="Times New Roman"/>
      <w:color w:val="000000"/>
      <w:szCs w:val="22"/>
      <w:lang w:eastAsia="ja-JP"/>
    </w:rPr>
  </w:style>
  <w:style w:type="paragraph" w:styleId="Caption">
    <w:name w:val="caption"/>
    <w:basedOn w:val="Normal"/>
    <w:next w:val="Normal"/>
    <w:semiHidden/>
    <w:unhideWhenUsed/>
    <w:qFormat/>
    <w:rsid w:val="001E1BCB"/>
    <w:pPr>
      <w:spacing w:line="240" w:lineRule="auto"/>
    </w:pPr>
    <w:rPr>
      <w:rFonts w:eastAsia="Times New Roman" w:cs="Calibri"/>
      <w:b/>
      <w:bCs/>
      <w:color w:val="000000"/>
      <w:sz w:val="24"/>
      <w:szCs w:val="18"/>
    </w:rPr>
  </w:style>
  <w:style w:type="paragraph" w:styleId="Title">
    <w:name w:val="Title"/>
    <w:basedOn w:val="Heading1"/>
    <w:next w:val="Normal"/>
    <w:link w:val="TitleChar"/>
    <w:qFormat/>
    <w:rsid w:val="001E1BCB"/>
    <w:pPr>
      <w:tabs>
        <w:tab w:val="left" w:pos="1530"/>
      </w:tabs>
    </w:pPr>
    <w:rPr>
      <w:rFonts w:eastAsia="Times New Roman"/>
      <w:color w:val="000000"/>
      <w:sz w:val="48"/>
      <w:szCs w:val="38"/>
    </w:rPr>
  </w:style>
  <w:style w:type="character" w:customStyle="1" w:styleId="TitleChar">
    <w:name w:val="Title Char"/>
    <w:link w:val="Title"/>
    <w:rsid w:val="001E1BCB"/>
    <w:rPr>
      <w:rFonts w:ascii="Calibri" w:hAnsi="Calibri" w:cs="Calibri"/>
      <w:b/>
      <w:bCs/>
      <w:color w:val="000000"/>
      <w:kern w:val="32"/>
      <w:sz w:val="48"/>
      <w:szCs w:val="38"/>
    </w:rPr>
  </w:style>
  <w:style w:type="paragraph" w:styleId="Subtitle">
    <w:name w:val="Subtitle"/>
    <w:basedOn w:val="Normal"/>
    <w:next w:val="Normal"/>
    <w:link w:val="SubtitleChar"/>
    <w:qFormat/>
    <w:rsid w:val="001E1BCB"/>
    <w:pPr>
      <w:spacing w:line="240" w:lineRule="auto"/>
      <w:jc w:val="center"/>
      <w:outlineLvl w:val="1"/>
    </w:pPr>
    <w:rPr>
      <w:rFonts w:eastAsia="Times New Roman" w:cs="Calibri"/>
    </w:rPr>
  </w:style>
  <w:style w:type="character" w:customStyle="1" w:styleId="SubtitleChar">
    <w:name w:val="Subtitle Char"/>
    <w:link w:val="Subtitle"/>
    <w:rsid w:val="001E1BCB"/>
    <w:rPr>
      <w:rFonts w:ascii="Calibri" w:hAnsi="Calibri" w:cs="Calibri"/>
      <w:sz w:val="28"/>
      <w:szCs w:val="28"/>
    </w:rPr>
  </w:style>
  <w:style w:type="character" w:styleId="Strong">
    <w:name w:val="Strong"/>
    <w:qFormat/>
    <w:rsid w:val="001E1BCB"/>
    <w:rPr>
      <w:rFonts w:ascii="Calibri" w:hAnsi="Calibri"/>
      <w:b/>
      <w:bCs/>
      <w:sz w:val="28"/>
    </w:rPr>
  </w:style>
  <w:style w:type="character" w:styleId="Emphasis">
    <w:name w:val="Emphasis"/>
    <w:qFormat/>
    <w:rsid w:val="001E1BCB"/>
    <w:rPr>
      <w:rFonts w:ascii="Calibri" w:hAnsi="Calibri"/>
      <w:i/>
      <w:iCs/>
      <w:sz w:val="28"/>
    </w:rPr>
  </w:style>
  <w:style w:type="paragraph" w:styleId="NoSpacing">
    <w:name w:val="No Spacing"/>
    <w:uiPriority w:val="1"/>
    <w:qFormat/>
    <w:rsid w:val="001E1BCB"/>
    <w:rPr>
      <w:rFonts w:ascii="Calibri" w:eastAsia="Calibri" w:hAnsi="Calibri"/>
      <w:sz w:val="28"/>
      <w:szCs w:val="28"/>
    </w:rPr>
  </w:style>
  <w:style w:type="paragraph" w:styleId="IntenseQuote">
    <w:name w:val="Intense Quote"/>
    <w:basedOn w:val="Normal"/>
    <w:next w:val="Normal"/>
    <w:link w:val="IntenseQuoteChar"/>
    <w:uiPriority w:val="30"/>
    <w:qFormat/>
    <w:rsid w:val="001E1BCB"/>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1E1BCB"/>
    <w:rPr>
      <w:rFonts w:ascii="Calibri" w:hAnsi="Calibri" w:cs="Calibri"/>
      <w:b/>
      <w:bCs/>
      <w:i/>
      <w:iCs/>
      <w:color w:val="365F91"/>
      <w:sz w:val="28"/>
      <w:szCs w:val="28"/>
    </w:rPr>
  </w:style>
  <w:style w:type="character" w:styleId="SubtleEmphasis">
    <w:name w:val="Subtle Emphasis"/>
    <w:uiPriority w:val="19"/>
    <w:qFormat/>
    <w:rsid w:val="001E1BCB"/>
    <w:rPr>
      <w:rFonts w:ascii="Calibri" w:hAnsi="Calibri"/>
      <w:i/>
      <w:iCs/>
      <w:color w:val="595959"/>
      <w:sz w:val="28"/>
    </w:rPr>
  </w:style>
  <w:style w:type="character" w:styleId="IntenseEmphasis">
    <w:name w:val="Intense Emphasis"/>
    <w:uiPriority w:val="21"/>
    <w:qFormat/>
    <w:rsid w:val="001E1BCB"/>
    <w:rPr>
      <w:rFonts w:ascii="Calibri" w:hAnsi="Calibri"/>
      <w:b/>
      <w:bCs/>
      <w:i/>
      <w:iCs/>
      <w:color w:val="365F91"/>
      <w:sz w:val="28"/>
    </w:rPr>
  </w:style>
  <w:style w:type="character" w:styleId="SubtleReference">
    <w:name w:val="Subtle Reference"/>
    <w:uiPriority w:val="31"/>
    <w:qFormat/>
    <w:rsid w:val="001E1BCB"/>
    <w:rPr>
      <w:rFonts w:ascii="Calibri" w:hAnsi="Calibri"/>
      <w:smallCaps/>
      <w:color w:val="C0504D"/>
      <w:sz w:val="28"/>
      <w:u w:val="single"/>
    </w:rPr>
  </w:style>
  <w:style w:type="character" w:styleId="IntenseReference">
    <w:name w:val="Intense Reference"/>
    <w:uiPriority w:val="32"/>
    <w:qFormat/>
    <w:rsid w:val="001E1BCB"/>
    <w:rPr>
      <w:rFonts w:ascii="Calibri" w:hAnsi="Calibri"/>
      <w:b/>
      <w:bCs/>
      <w:smallCaps/>
      <w:color w:val="C0504D"/>
      <w:spacing w:val="5"/>
      <w:sz w:val="28"/>
      <w:u w:val="single"/>
    </w:rPr>
  </w:style>
  <w:style w:type="character" w:styleId="BookTitle">
    <w:name w:val="Book Title"/>
    <w:uiPriority w:val="33"/>
    <w:qFormat/>
    <w:rsid w:val="001E1BCB"/>
    <w:rPr>
      <w:rFonts w:ascii="Calibri" w:hAnsi="Calibri"/>
      <w:b/>
      <w:bCs/>
      <w:smallCaps/>
      <w:spacing w:val="5"/>
      <w:sz w:val="28"/>
    </w:rPr>
  </w:style>
  <w:style w:type="paragraph" w:styleId="TOCHeading">
    <w:name w:val="TOC Heading"/>
    <w:basedOn w:val="Heading1"/>
    <w:next w:val="Normal"/>
    <w:uiPriority w:val="39"/>
    <w:semiHidden/>
    <w:unhideWhenUsed/>
    <w:qFormat/>
    <w:rsid w:val="001E1BCB"/>
    <w:pPr>
      <w:keepLines/>
      <w:spacing w:before="480" w:after="0" w:line="276" w:lineRule="auto"/>
      <w:outlineLvl w:val="9"/>
    </w:pPr>
    <w:rPr>
      <w:rFonts w:eastAsia="Times New Roman"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67534144.dotm</Template>
  <TotalTime>5</TotalTime>
  <Pages>4</Pages>
  <Words>799</Words>
  <Characters>4332</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MSCOD Executive Committee Meeting Minutes, 02/182014</vt:lpstr>
    </vt:vector>
  </TitlesOfParts>
  <Company>MSCOD</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02/182014</dc:title>
  <dc:subject>Minutes for Executive Committee Meeting of 02/182014</dc:subject>
  <dc:creator>ldemski</dc:creator>
  <cp:keywords/>
  <cp:lastModifiedBy>Chad Miller</cp:lastModifiedBy>
  <cp:revision>4</cp:revision>
  <dcterms:created xsi:type="dcterms:W3CDTF">2017-06-01T16:24:00Z</dcterms:created>
  <dcterms:modified xsi:type="dcterms:W3CDTF">2017-06-09T22:07:00Z</dcterms:modified>
</cp:coreProperties>
</file>