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2D1" w:rsidRDefault="005A0BB4" w:rsidP="006D62D1">
      <w:pPr>
        <w:pStyle w:val="Heading1"/>
      </w:pPr>
      <w:bookmarkStart w:id="0" w:name="_GoBack"/>
      <w:bookmarkEnd w:id="0"/>
      <w:r>
        <w:t>MSCOD EXECUTIVE COMMITTEE MINUTES</w:t>
      </w:r>
    </w:p>
    <w:p w:rsidR="006D62D1" w:rsidRDefault="005A0BB4" w:rsidP="006D62D1">
      <w:pPr>
        <w:pStyle w:val="NoSpacing"/>
      </w:pPr>
      <w:r>
        <w:t>MSCOD OFFICE</w:t>
      </w:r>
    </w:p>
    <w:p w:rsidR="006D62D1" w:rsidRDefault="005A0BB4" w:rsidP="006D62D1">
      <w:pPr>
        <w:pStyle w:val="NoSpacing"/>
      </w:pPr>
      <w:r>
        <w:t>121 E. 7</w:t>
      </w:r>
      <w:r w:rsidRPr="005A0BB4">
        <w:rPr>
          <w:vertAlign w:val="superscript"/>
        </w:rPr>
        <w:t>th</w:t>
      </w:r>
      <w:r>
        <w:t xml:space="preserve"> Pl. Suite 107, St.</w:t>
      </w:r>
      <w:r w:rsidR="006D62D1">
        <w:t xml:space="preserve"> Paul, MN </w:t>
      </w:r>
      <w:r>
        <w:t>55101</w:t>
      </w:r>
    </w:p>
    <w:p w:rsidR="00045183" w:rsidRDefault="005A0BB4" w:rsidP="006D62D1">
      <w:pPr>
        <w:pStyle w:val="NoSpacing"/>
      </w:pPr>
      <w:r>
        <w:t>May 12, 2015</w:t>
      </w:r>
    </w:p>
    <w:p w:rsidR="006D62D1" w:rsidRDefault="00045183" w:rsidP="006D62D1">
      <w:pPr>
        <w:pStyle w:val="NoSpacing"/>
        <w:spacing w:after="280"/>
      </w:pPr>
      <w:r>
        <w:t>(APPROVED 7/8/2015)</w:t>
      </w:r>
    </w:p>
    <w:p w:rsidR="006D62D1" w:rsidRDefault="005A0BB4" w:rsidP="006D62D1">
      <w:pPr>
        <w:pStyle w:val="Heading2"/>
      </w:pPr>
      <w:r>
        <w:t>ATTENDANCE</w:t>
      </w:r>
    </w:p>
    <w:p w:rsidR="006D62D1" w:rsidRDefault="005A0BB4" w:rsidP="006D62D1">
      <w:pPr>
        <w:pStyle w:val="NoSpacing"/>
      </w:pPr>
      <w:r>
        <w:t xml:space="preserve">Jim </w:t>
      </w:r>
      <w:proofErr w:type="spellStart"/>
      <w:r>
        <w:t>Thalhuber</w:t>
      </w:r>
      <w:proofErr w:type="spellEnd"/>
      <w:r>
        <w:t xml:space="preserve"> in office</w:t>
      </w:r>
    </w:p>
    <w:p w:rsidR="006D62D1" w:rsidRDefault="005A0BB4" w:rsidP="006D62D1">
      <w:pPr>
        <w:pStyle w:val="NoSpacing"/>
      </w:pPr>
      <w:r>
        <w:t xml:space="preserve">Dean </w:t>
      </w:r>
      <w:proofErr w:type="spellStart"/>
      <w:r>
        <w:t>Ascheman</w:t>
      </w:r>
      <w:proofErr w:type="spellEnd"/>
      <w:r>
        <w:t xml:space="preserve"> in office</w:t>
      </w:r>
    </w:p>
    <w:p w:rsidR="006D62D1" w:rsidRDefault="005A0BB4" w:rsidP="006D62D1">
      <w:pPr>
        <w:pStyle w:val="NoSpacing"/>
      </w:pPr>
      <w:r>
        <w:t>Robert Johnson – phone</w:t>
      </w:r>
    </w:p>
    <w:p w:rsidR="006D62D1" w:rsidRDefault="005A0BB4" w:rsidP="006D62D1">
      <w:pPr>
        <w:pStyle w:val="NoSpacing"/>
      </w:pPr>
      <w:r>
        <w:t xml:space="preserve">Nate </w:t>
      </w:r>
      <w:proofErr w:type="spellStart"/>
      <w:r>
        <w:t>Aalgaard</w:t>
      </w:r>
      <w:proofErr w:type="spellEnd"/>
      <w:r>
        <w:t xml:space="preserve"> – phone</w:t>
      </w:r>
    </w:p>
    <w:p w:rsidR="006D62D1" w:rsidRDefault="005A0BB4" w:rsidP="006D62D1">
      <w:pPr>
        <w:pStyle w:val="NoSpacing"/>
      </w:pPr>
      <w:r>
        <w:t>Kathy Peterson – phone</w:t>
      </w:r>
    </w:p>
    <w:p w:rsidR="006D62D1" w:rsidRDefault="005A0BB4" w:rsidP="006D62D1">
      <w:pPr>
        <w:pStyle w:val="NoSpacing"/>
        <w:spacing w:after="280"/>
      </w:pPr>
      <w:r>
        <w:t>Staff present</w:t>
      </w:r>
      <w:r w:rsidR="00346BAF">
        <w:t xml:space="preserve"> </w:t>
      </w:r>
      <w:smartTag w:uri="urn:schemas-microsoft-com:office:smarttags" w:element="PersonName">
        <w:r w:rsidR="00346BAF">
          <w:t xml:space="preserve">Joan </w:t>
        </w:r>
        <w:proofErr w:type="spellStart"/>
        <w:r w:rsidR="00346BAF">
          <w:t>Willshire</w:t>
        </w:r>
      </w:smartTag>
      <w:proofErr w:type="spellEnd"/>
      <w:r w:rsidR="00346BAF">
        <w:t xml:space="preserve">, David Fenley, Andy </w:t>
      </w:r>
      <w:proofErr w:type="spellStart"/>
      <w:r w:rsidR="00346BAF">
        <w:t>Mosca</w:t>
      </w:r>
      <w:proofErr w:type="spellEnd"/>
      <w:r w:rsidR="00346BAF">
        <w:t xml:space="preserve">, </w:t>
      </w:r>
      <w:proofErr w:type="gramStart"/>
      <w:r w:rsidR="00346BAF">
        <w:t>Elizabeth</w:t>
      </w:r>
      <w:proofErr w:type="gramEnd"/>
      <w:r w:rsidR="00346BAF">
        <w:t xml:space="preserve"> </w:t>
      </w:r>
      <w:proofErr w:type="spellStart"/>
      <w:r w:rsidR="00346BAF">
        <w:t>Demski</w:t>
      </w:r>
      <w:proofErr w:type="spellEnd"/>
    </w:p>
    <w:p w:rsidR="006D62D1" w:rsidRDefault="00346BAF" w:rsidP="006D62D1">
      <w:pPr>
        <w:pStyle w:val="Heading2"/>
      </w:pPr>
      <w:r>
        <w:t>CALL TO ORDER</w:t>
      </w:r>
    </w:p>
    <w:p w:rsidR="006D62D1" w:rsidRDefault="00346BAF" w:rsidP="006D62D1">
      <w:r>
        <w:t>Jim Thalhuber as chair called the meeting to order at 2:17 p.m.</w:t>
      </w:r>
    </w:p>
    <w:p w:rsidR="006D62D1" w:rsidRDefault="00346BAF" w:rsidP="006D62D1">
      <w:pPr>
        <w:pStyle w:val="Heading2"/>
      </w:pPr>
      <w:r>
        <w:t>APPROVAL OF AGENDA AND MINUTES</w:t>
      </w:r>
    </w:p>
    <w:p w:rsidR="00F33677" w:rsidRDefault="00346BAF" w:rsidP="006D62D1">
      <w:r>
        <w:t>Dean Ascheman motioned for approval of the agenda; it was seconded by Kath</w:t>
      </w:r>
      <w:r w:rsidR="006D62D1">
        <w:t xml:space="preserve">y Peterson. </w:t>
      </w:r>
      <w:r>
        <w:t>It was approved by unanimous voice vote.</w:t>
      </w:r>
    </w:p>
    <w:p w:rsidR="006D62D1" w:rsidRDefault="00346BAF" w:rsidP="006D62D1">
      <w:r>
        <w:t xml:space="preserve">Dean </w:t>
      </w:r>
      <w:proofErr w:type="spellStart"/>
      <w:r>
        <w:t>Ascheman</w:t>
      </w:r>
      <w:proofErr w:type="spellEnd"/>
      <w:r>
        <w:t xml:space="preserve"> motioned for approval of the minute</w:t>
      </w:r>
      <w:r w:rsidR="006D62D1">
        <w:t>s of the April 8, 2015 meeting.</w:t>
      </w:r>
      <w:r>
        <w:t xml:space="preserve"> Kath</w:t>
      </w:r>
      <w:r w:rsidR="006D62D1">
        <w:t>y Peterson seconded the motion.</w:t>
      </w:r>
      <w:r>
        <w:t xml:space="preserve"> It was approved by unanimous voice vote.</w:t>
      </w:r>
    </w:p>
    <w:p w:rsidR="006D62D1" w:rsidRDefault="006D62D1" w:rsidP="006D62D1">
      <w:pPr>
        <w:pStyle w:val="Heading2"/>
      </w:pPr>
      <w:r>
        <w:t xml:space="preserve">ACTION ITEM: </w:t>
      </w:r>
      <w:r w:rsidR="00346BAF">
        <w:t xml:space="preserve">Request approval for MSCOD Executive Director to give </w:t>
      </w:r>
      <w:proofErr w:type="spellStart"/>
      <w:r w:rsidR="00346BAF">
        <w:t>Acheivement</w:t>
      </w:r>
      <w:proofErr w:type="spellEnd"/>
      <w:r w:rsidR="00346BAF">
        <w:t xml:space="preserve"> Awards to staff.</w:t>
      </w:r>
    </w:p>
    <w:p w:rsidR="006D62D1" w:rsidRDefault="00D91E3C" w:rsidP="006D62D1">
      <w:r>
        <w:t>Joan Willshire requested the committee’s approval to award achievement awar</w:t>
      </w:r>
      <w:r w:rsidR="006D62D1">
        <w:t xml:space="preserve">ds to qualified staff members. </w:t>
      </w:r>
      <w:r>
        <w:t>This consi</w:t>
      </w:r>
      <w:r w:rsidR="006D62D1">
        <w:t xml:space="preserve">sts of a small amount of cash. </w:t>
      </w:r>
      <w:r>
        <w:t>After discussion Dean Ascheman motioned that the executive committee give approval to the executiv</w:t>
      </w:r>
      <w:r w:rsidR="006D62D1">
        <w:t xml:space="preserve">e director to grant the award. </w:t>
      </w:r>
      <w:r>
        <w:t>Kath</w:t>
      </w:r>
      <w:r w:rsidR="006D62D1">
        <w:t>y Peterson seconded the motion.</w:t>
      </w:r>
      <w:r>
        <w:t xml:space="preserve"> It was approved by unanimous voice vote.</w:t>
      </w:r>
    </w:p>
    <w:p w:rsidR="006D62D1" w:rsidRPr="006D62D1" w:rsidRDefault="00D91E3C" w:rsidP="006D62D1">
      <w:pPr>
        <w:pStyle w:val="Heading2"/>
      </w:pPr>
      <w:r w:rsidRPr="006D62D1">
        <w:lastRenderedPageBreak/>
        <w:t>COUNCIL MEMBER APPOINTMENT UPDATE</w:t>
      </w:r>
    </w:p>
    <w:p w:rsidR="006D62D1" w:rsidRDefault="00D91E3C" w:rsidP="006D62D1">
      <w:r>
        <w:t>The committee discussed t</w:t>
      </w:r>
      <w:r w:rsidR="006D62D1">
        <w:t xml:space="preserve">he status of member vacancies. </w:t>
      </w:r>
      <w:r>
        <w:t>Possibl</w:t>
      </w:r>
      <w:r w:rsidR="006D62D1">
        <w:t xml:space="preserve">e candidates were reviewed. </w:t>
      </w:r>
      <w:r>
        <w:t xml:space="preserve">The council still </w:t>
      </w:r>
      <w:r w:rsidR="006D62D1">
        <w:t xml:space="preserve">needs candidates for region 2. </w:t>
      </w:r>
      <w:r>
        <w:t>A copy of the slate of candidates will be sent to committee members.</w:t>
      </w:r>
    </w:p>
    <w:p w:rsidR="006D62D1" w:rsidRDefault="00913042" w:rsidP="006D62D1">
      <w:pPr>
        <w:pStyle w:val="Heading2"/>
      </w:pPr>
      <w:r>
        <w:t>FULL COUNCIL MEETING AGENDA – JUNE 4, 2015</w:t>
      </w:r>
    </w:p>
    <w:p w:rsidR="006D62D1" w:rsidRDefault="00913042" w:rsidP="006D62D1">
      <w:r>
        <w:t xml:space="preserve">The committee discussed the agenda for the full council meeting </w:t>
      </w:r>
      <w:r w:rsidR="006D62D1">
        <w:t xml:space="preserve">on June 4, 2015. </w:t>
      </w:r>
      <w:r>
        <w:t>It was suggested Kim Peck give an update on WEOA and that members participate in a discussion of community e</w:t>
      </w:r>
      <w:r w:rsidR="006D62D1">
        <w:t xml:space="preserve">ngagement as part of Olmstead. </w:t>
      </w:r>
      <w:r>
        <w:t>In addition to MSCOD’s usual reports from subcommittees, budget update, and legislative update</w:t>
      </w:r>
      <w:r w:rsidR="008C291E">
        <w:t>, there should be a report on transportation’s interagency agency proposal and information on the State Fair.</w:t>
      </w:r>
    </w:p>
    <w:p w:rsidR="006D62D1" w:rsidRDefault="008C291E" w:rsidP="006D62D1">
      <w:pPr>
        <w:pStyle w:val="Heading2"/>
      </w:pPr>
      <w:r>
        <w:t xml:space="preserve">PLANNING OF STRATEGIC PLAN </w:t>
      </w:r>
      <w:r w:rsidRPr="008C291E">
        <w:t>UPDATE</w:t>
      </w:r>
    </w:p>
    <w:p w:rsidR="006D62D1" w:rsidRDefault="008C291E" w:rsidP="006D62D1">
      <w:r>
        <w:t xml:space="preserve">The committee discussed when </w:t>
      </w:r>
      <w:r w:rsidR="006D62D1">
        <w:t xml:space="preserve">to conduct the strategic plan. </w:t>
      </w:r>
      <w:r>
        <w:t>It was originally planned for June’s meeting, but due to time constraints, the committee</w:t>
      </w:r>
      <w:r w:rsidR="006D62D1">
        <w:t xml:space="preserve"> decided to delay the planning.</w:t>
      </w:r>
      <w:r>
        <w:t xml:space="preserve"> It will be delayed to September 24, 2015 and poss</w:t>
      </w:r>
      <w:r w:rsidR="006D62D1">
        <w:t xml:space="preserve">ibly be conducted over 2 days. </w:t>
      </w:r>
      <w:r>
        <w:t>This will also allow new members to participate in the process.</w:t>
      </w:r>
    </w:p>
    <w:p w:rsidR="006D62D1" w:rsidRDefault="008C291E" w:rsidP="006D62D1">
      <w:pPr>
        <w:pStyle w:val="Heading2"/>
      </w:pPr>
      <w:r>
        <w:t>LEGISLATIVE UPDATE</w:t>
      </w:r>
    </w:p>
    <w:p w:rsidR="006D62D1" w:rsidRDefault="00EA20B2" w:rsidP="006D62D1">
      <w:r>
        <w:t xml:space="preserve">David Fenley reported that there </w:t>
      </w:r>
      <w:r w:rsidR="006D62D1">
        <w:t xml:space="preserve">was no movement on the budget. </w:t>
      </w:r>
      <w:r>
        <w:t>The governor and legislators were still closeted at the governor’s mansion.</w:t>
      </w:r>
      <w:r>
        <w:br/>
        <w:t xml:space="preserve">Jim Thalhuber as chair praised </w:t>
      </w:r>
      <w:smartTag w:uri="urn:schemas-microsoft-com:office:smarttags" w:element="PersonName">
        <w:r>
          <w:t>Joan Willshire</w:t>
        </w:r>
      </w:smartTag>
      <w:r>
        <w:t xml:space="preserve"> and David Fenley as well as the staff for their work on the legislative process and taking the high road on all issues.</w:t>
      </w:r>
    </w:p>
    <w:p w:rsidR="006D62D1" w:rsidRDefault="00EA20B2" w:rsidP="006D62D1">
      <w:pPr>
        <w:pStyle w:val="Heading2"/>
      </w:pPr>
      <w:r>
        <w:t>ADA LEGACY PROJECT UPDATE</w:t>
      </w:r>
    </w:p>
    <w:p w:rsidR="006D62D1" w:rsidRDefault="00EA20B2" w:rsidP="006D62D1">
      <w:r>
        <w:t>Andy Mosca reported on the progr</w:t>
      </w:r>
      <w:r w:rsidR="006D62D1">
        <w:t xml:space="preserve">ess of the ADA Legacy project. </w:t>
      </w:r>
      <w:r>
        <w:t>Parking for the July celebration has been arranged</w:t>
      </w:r>
      <w:r w:rsidR="00AB6CD1">
        <w:t xml:space="preserve"> as</w:t>
      </w:r>
      <w:r w:rsidR="006D62D1">
        <w:t xml:space="preserve"> well as a Bar-b-que for sale. </w:t>
      </w:r>
      <w:r w:rsidR="00AB6CD1">
        <w:t>The committee has selected 5 artists to create posters; there will be a commemorative set and it will be printed for the Stat</w:t>
      </w:r>
      <w:r w:rsidR="006D62D1">
        <w:t xml:space="preserve">e Fair and October conference. </w:t>
      </w:r>
      <w:r w:rsidR="00AB6CD1">
        <w:t>TPT is moving ahead and we have a contract for the Minneapolis Convention Center.</w:t>
      </w:r>
    </w:p>
    <w:p w:rsidR="006D62D1" w:rsidRDefault="00AB6CD1" w:rsidP="006D62D1">
      <w:pPr>
        <w:pStyle w:val="Heading2"/>
      </w:pPr>
      <w:r>
        <w:lastRenderedPageBreak/>
        <w:t>PLANNING – FUTURE COUNCIL MEETINGS</w:t>
      </w:r>
    </w:p>
    <w:p w:rsidR="006D62D1" w:rsidRDefault="00AB6CD1" w:rsidP="006D62D1">
      <w:r>
        <w:t>The next executive committee meeti</w:t>
      </w:r>
      <w:r w:rsidR="006D62D1">
        <w:t xml:space="preserve">ng will be in July. </w:t>
      </w:r>
      <w:r>
        <w:t>Full council meetings are tentatively scheduled for September 24, 2015, December 3 &amp; 4, 2015 and March 24, 2016.</w:t>
      </w:r>
    </w:p>
    <w:p w:rsidR="006D62D1" w:rsidRDefault="00AB6CD1" w:rsidP="006D62D1">
      <w:pPr>
        <w:pStyle w:val="Heading2"/>
      </w:pPr>
      <w:r>
        <w:t>ADJOURNMENT</w:t>
      </w:r>
    </w:p>
    <w:p w:rsidR="006D62D1" w:rsidRDefault="00AB6CD1" w:rsidP="006D62D1">
      <w:r>
        <w:t xml:space="preserve">Dean </w:t>
      </w:r>
      <w:proofErr w:type="spellStart"/>
      <w:r>
        <w:t>Ascheman</w:t>
      </w:r>
      <w:proofErr w:type="spellEnd"/>
      <w:r>
        <w:t xml:space="preserve"> motioned to </w:t>
      </w:r>
      <w:r w:rsidR="006D62D1">
        <w:t xml:space="preserve">adjourn; Bob Johnson seconded. </w:t>
      </w:r>
      <w:r>
        <w:t>The chair adjourned the meeting at 3:30 p.m.</w:t>
      </w:r>
    </w:p>
    <w:p w:rsidR="006D62D1" w:rsidRDefault="00AB6CD1" w:rsidP="006D62D1">
      <w:r>
        <w:t>Respe</w:t>
      </w:r>
      <w:r w:rsidR="006D62D1">
        <w:t>ctfully submitted,</w:t>
      </w:r>
    </w:p>
    <w:p w:rsidR="005A0BB4" w:rsidRPr="00EA20B2" w:rsidRDefault="00AB6CD1" w:rsidP="006D62D1">
      <w:r>
        <w:t xml:space="preserve">Elizabeth A. </w:t>
      </w:r>
      <w:proofErr w:type="spellStart"/>
      <w:r>
        <w:t>Demski</w:t>
      </w:r>
      <w:proofErr w:type="spellEnd"/>
    </w:p>
    <w:sectPr w:rsidR="005A0BB4" w:rsidRPr="00EA20B2" w:rsidSect="006D62D1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2480" w:rsidRDefault="002B2480">
      <w:r>
        <w:separator/>
      </w:r>
    </w:p>
  </w:endnote>
  <w:endnote w:type="continuationSeparator" w:id="0">
    <w:p w:rsidR="002B2480" w:rsidRDefault="002B2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E3C" w:rsidRDefault="00D91E3C" w:rsidP="00852B9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91E3C" w:rsidRDefault="00D91E3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E3C" w:rsidRDefault="00D91E3C" w:rsidP="00852B9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85CB0">
      <w:rPr>
        <w:rStyle w:val="PageNumber"/>
        <w:noProof/>
      </w:rPr>
      <w:t>1</w:t>
    </w:r>
    <w:r>
      <w:rPr>
        <w:rStyle w:val="PageNumber"/>
      </w:rPr>
      <w:fldChar w:fldCharType="end"/>
    </w:r>
  </w:p>
  <w:p w:rsidR="00D91E3C" w:rsidRDefault="00D91E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2480" w:rsidRDefault="002B2480">
      <w:r>
        <w:separator/>
      </w:r>
    </w:p>
  </w:footnote>
  <w:footnote w:type="continuationSeparator" w:id="0">
    <w:p w:rsidR="002B2480" w:rsidRDefault="002B24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078B9D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05E8DE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A0A5EC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F466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8E646D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08E8E1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84408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50A9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F9A70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870F2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FBC16C6"/>
    <w:multiLevelType w:val="hybridMultilevel"/>
    <w:tmpl w:val="8F76041C"/>
    <w:lvl w:ilvl="0" w:tplc="6EA8B12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97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readOnly" w:enforcement="1" w:cryptProviderType="rsaAES" w:cryptAlgorithmClass="hash" w:cryptAlgorithmType="typeAny" w:cryptAlgorithmSid="14" w:cryptSpinCount="100000" w:hash="5ZyR1chKGXAbToRyNwhzRFxtrT/z7ufADdzFxTPZAmtr6rWwfZDpOsFXi3dB9gJiGr5jrlZuKTT98HJ1tAuVdQ==" w:salt="aXT6CpMrZqFjeCjzc2Vs2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BB4"/>
    <w:rsid w:val="00045183"/>
    <w:rsid w:val="002B2480"/>
    <w:rsid w:val="00346BAF"/>
    <w:rsid w:val="005A0BB4"/>
    <w:rsid w:val="006556C5"/>
    <w:rsid w:val="006D62D1"/>
    <w:rsid w:val="00852B93"/>
    <w:rsid w:val="008C291E"/>
    <w:rsid w:val="00913042"/>
    <w:rsid w:val="00AB6CD1"/>
    <w:rsid w:val="00D91E3C"/>
    <w:rsid w:val="00E85CB0"/>
    <w:rsid w:val="00EA20B2"/>
    <w:rsid w:val="00F33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126F0F-D754-4CBB-96C7-EC5EEED97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toc 1" w:uiPriority="39" w:qFormat="1"/>
    <w:lsdException w:name="toc 2" w:uiPriority="39" w:qFormat="1"/>
    <w:lsdException w:name="toc 3" w:uiPriority="3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62D1"/>
    <w:pPr>
      <w:spacing w:after="280" w:line="276" w:lineRule="auto"/>
    </w:pPr>
    <w:rPr>
      <w:rFonts w:ascii="Calibri" w:eastAsia="Calibri" w:hAnsi="Calibri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62D1"/>
    <w:pPr>
      <w:keepNext/>
      <w:spacing w:before="120" w:after="120" w:line="240" w:lineRule="auto"/>
      <w:outlineLvl w:val="0"/>
    </w:pPr>
    <w:rPr>
      <w:rFonts w:cs="Calibri"/>
      <w:b/>
      <w:bCs/>
      <w:kern w:val="32"/>
      <w:sz w:val="40"/>
      <w:szCs w:val="40"/>
    </w:rPr>
  </w:style>
  <w:style w:type="paragraph" w:styleId="Heading2">
    <w:name w:val="heading 2"/>
    <w:basedOn w:val="Heading1"/>
    <w:next w:val="Normal"/>
    <w:link w:val="Heading2Char"/>
    <w:qFormat/>
    <w:rsid w:val="006D62D1"/>
    <w:pPr>
      <w:outlineLvl w:val="1"/>
    </w:pPr>
    <w:rPr>
      <w:rFonts w:eastAsia="Times New Roman"/>
      <w:sz w:val="36"/>
      <w:szCs w:val="36"/>
    </w:rPr>
  </w:style>
  <w:style w:type="paragraph" w:styleId="Heading3">
    <w:name w:val="heading 3"/>
    <w:basedOn w:val="TOC1"/>
    <w:next w:val="Normal"/>
    <w:link w:val="Heading3Char"/>
    <w:qFormat/>
    <w:rsid w:val="006D62D1"/>
    <w:pPr>
      <w:tabs>
        <w:tab w:val="decimal" w:pos="540"/>
        <w:tab w:val="num" w:pos="720"/>
      </w:tabs>
      <w:spacing w:before="240" w:after="120"/>
      <w:ind w:left="720" w:hanging="720"/>
      <w:outlineLvl w:val="2"/>
    </w:pPr>
    <w:rPr>
      <w:b/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rsid w:val="006D62D1"/>
    <w:pPr>
      <w:spacing w:before="120" w:after="120" w:line="240" w:lineRule="auto"/>
      <w:outlineLvl w:val="3"/>
    </w:pPr>
    <w:rPr>
      <w:rFonts w:eastAsia="Times New Roman" w:cs="Calibri"/>
      <w:b/>
    </w:rPr>
  </w:style>
  <w:style w:type="paragraph" w:styleId="Heading5">
    <w:name w:val="heading 5"/>
    <w:basedOn w:val="Normal"/>
    <w:next w:val="Normal"/>
    <w:link w:val="Heading5Char"/>
    <w:qFormat/>
    <w:rsid w:val="006D62D1"/>
    <w:pPr>
      <w:spacing w:before="240" w:line="240" w:lineRule="auto"/>
      <w:outlineLvl w:val="4"/>
    </w:pPr>
    <w:rPr>
      <w:rFonts w:eastAsia="Times New Roman" w:cs="Calibri"/>
      <w:b/>
      <w:bCs/>
      <w:i/>
      <w:iCs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D62D1"/>
    <w:pPr>
      <w:keepNext/>
      <w:keepLines/>
      <w:spacing w:before="200" w:after="0"/>
      <w:outlineLvl w:val="5"/>
    </w:pPr>
    <w:rPr>
      <w:rFonts w:asciiTheme="minorHAnsi" w:eastAsia="Times New Roman" w:hAnsiTheme="minorHAns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346BA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46BAF"/>
  </w:style>
  <w:style w:type="character" w:customStyle="1" w:styleId="Heading1Char">
    <w:name w:val="Heading 1 Char"/>
    <w:link w:val="Heading1"/>
    <w:uiPriority w:val="9"/>
    <w:rsid w:val="006D62D1"/>
    <w:rPr>
      <w:rFonts w:ascii="Calibri" w:eastAsia="Calibri" w:hAnsi="Calibri" w:cs="Calibri"/>
      <w:b/>
      <w:bCs/>
      <w:kern w:val="32"/>
      <w:sz w:val="40"/>
      <w:szCs w:val="40"/>
    </w:rPr>
  </w:style>
  <w:style w:type="character" w:customStyle="1" w:styleId="Heading2Char">
    <w:name w:val="Heading 2 Char"/>
    <w:link w:val="Heading2"/>
    <w:rsid w:val="006D62D1"/>
    <w:rPr>
      <w:rFonts w:ascii="Calibri" w:hAnsi="Calibri" w:cs="Calibri"/>
      <w:b/>
      <w:bCs/>
      <w:kern w:val="32"/>
      <w:sz w:val="36"/>
      <w:szCs w:val="36"/>
    </w:rPr>
  </w:style>
  <w:style w:type="character" w:customStyle="1" w:styleId="Heading3Char">
    <w:name w:val="Heading 3 Char"/>
    <w:link w:val="Heading3"/>
    <w:rsid w:val="006D62D1"/>
    <w:rPr>
      <w:rFonts w:ascii="Calibri" w:eastAsia="Calibri" w:hAnsi="Calibri"/>
      <w:b/>
      <w:sz w:val="32"/>
      <w:szCs w:val="32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6D62D1"/>
    <w:pPr>
      <w:tabs>
        <w:tab w:val="decimal" w:pos="6120"/>
      </w:tabs>
      <w:spacing w:after="20" w:line="240" w:lineRule="auto"/>
    </w:pPr>
    <w:rPr>
      <w:rFonts w:asciiTheme="minorHAnsi" w:hAnsiTheme="minorHAnsi" w:cs="Calibri"/>
      <w:color w:val="000000" w:themeColor="text1"/>
      <w:szCs w:val="22"/>
      <w:lang w:eastAsia="ja-JP"/>
    </w:rPr>
  </w:style>
  <w:style w:type="character" w:customStyle="1" w:styleId="Heading4Char">
    <w:name w:val="Heading 4 Char"/>
    <w:link w:val="Heading4"/>
    <w:rsid w:val="006D62D1"/>
    <w:rPr>
      <w:rFonts w:ascii="Calibri" w:hAnsi="Calibri" w:cs="Calibri"/>
      <w:b/>
      <w:sz w:val="28"/>
      <w:szCs w:val="28"/>
    </w:rPr>
  </w:style>
  <w:style w:type="character" w:customStyle="1" w:styleId="Heading5Char">
    <w:name w:val="Heading 5 Char"/>
    <w:link w:val="Heading5"/>
    <w:rsid w:val="006D62D1"/>
    <w:rPr>
      <w:rFonts w:ascii="Calibri" w:hAnsi="Calibri" w:cs="Calibri"/>
      <w:b/>
      <w:bCs/>
      <w:i/>
      <w:iCs/>
      <w:sz w:val="28"/>
      <w:szCs w:val="26"/>
    </w:rPr>
  </w:style>
  <w:style w:type="character" w:customStyle="1" w:styleId="Heading6Char">
    <w:name w:val="Heading 6 Char"/>
    <w:link w:val="Heading6"/>
    <w:semiHidden/>
    <w:rsid w:val="006D62D1"/>
    <w:rPr>
      <w:rFonts w:asciiTheme="minorHAnsi" w:hAnsiTheme="minorHAnsi"/>
      <w:i/>
      <w:iCs/>
      <w:sz w:val="28"/>
      <w:szCs w:val="28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6D62D1"/>
    <w:pPr>
      <w:spacing w:after="100"/>
      <w:ind w:left="220"/>
    </w:pPr>
    <w:rPr>
      <w:rFonts w:eastAsia="Times New Roman"/>
      <w:color w:val="000000" w:themeColor="text1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D62D1"/>
    <w:pPr>
      <w:spacing w:after="100"/>
      <w:ind w:left="440"/>
    </w:pPr>
    <w:rPr>
      <w:rFonts w:eastAsia="Times New Roman"/>
      <w:color w:val="000000" w:themeColor="text1"/>
      <w:szCs w:val="22"/>
      <w:lang w:eastAsia="ja-JP"/>
    </w:rPr>
  </w:style>
  <w:style w:type="paragraph" w:styleId="Caption">
    <w:name w:val="caption"/>
    <w:basedOn w:val="Normal"/>
    <w:next w:val="Normal"/>
    <w:semiHidden/>
    <w:unhideWhenUsed/>
    <w:qFormat/>
    <w:rsid w:val="006D62D1"/>
    <w:pPr>
      <w:spacing w:line="240" w:lineRule="auto"/>
    </w:pPr>
    <w:rPr>
      <w:rFonts w:eastAsia="Times New Roman" w:cs="Calibri"/>
      <w:b/>
      <w:bCs/>
      <w:color w:val="000000" w:themeColor="text1"/>
      <w:sz w:val="24"/>
      <w:szCs w:val="18"/>
    </w:rPr>
  </w:style>
  <w:style w:type="paragraph" w:styleId="Title">
    <w:name w:val="Title"/>
    <w:basedOn w:val="Heading1"/>
    <w:next w:val="Normal"/>
    <w:link w:val="TitleChar"/>
    <w:qFormat/>
    <w:rsid w:val="006D62D1"/>
    <w:pPr>
      <w:tabs>
        <w:tab w:val="left" w:pos="1530"/>
      </w:tabs>
    </w:pPr>
    <w:rPr>
      <w:rFonts w:eastAsia="Times New Roman"/>
      <w:color w:val="000000" w:themeColor="text1"/>
      <w:sz w:val="48"/>
      <w:szCs w:val="38"/>
    </w:rPr>
  </w:style>
  <w:style w:type="character" w:customStyle="1" w:styleId="TitleChar">
    <w:name w:val="Title Char"/>
    <w:link w:val="Title"/>
    <w:rsid w:val="006D62D1"/>
    <w:rPr>
      <w:rFonts w:ascii="Calibri" w:hAnsi="Calibri" w:cs="Calibri"/>
      <w:b/>
      <w:bCs/>
      <w:color w:val="000000" w:themeColor="text1"/>
      <w:kern w:val="32"/>
      <w:sz w:val="48"/>
      <w:szCs w:val="38"/>
    </w:rPr>
  </w:style>
  <w:style w:type="paragraph" w:styleId="Subtitle">
    <w:name w:val="Subtitle"/>
    <w:basedOn w:val="Normal"/>
    <w:next w:val="Normal"/>
    <w:link w:val="SubtitleChar"/>
    <w:qFormat/>
    <w:rsid w:val="006D62D1"/>
    <w:pPr>
      <w:spacing w:line="240" w:lineRule="auto"/>
      <w:jc w:val="center"/>
      <w:outlineLvl w:val="1"/>
    </w:pPr>
    <w:rPr>
      <w:rFonts w:eastAsia="Times New Roman" w:cs="Calibri"/>
    </w:rPr>
  </w:style>
  <w:style w:type="character" w:customStyle="1" w:styleId="SubtitleChar">
    <w:name w:val="Subtitle Char"/>
    <w:link w:val="Subtitle"/>
    <w:rsid w:val="006D62D1"/>
    <w:rPr>
      <w:rFonts w:ascii="Calibri" w:hAnsi="Calibri" w:cs="Calibri"/>
      <w:sz w:val="28"/>
      <w:szCs w:val="28"/>
    </w:rPr>
  </w:style>
  <w:style w:type="character" w:styleId="Strong">
    <w:name w:val="Strong"/>
    <w:qFormat/>
    <w:rsid w:val="006D62D1"/>
    <w:rPr>
      <w:rFonts w:ascii="Calibri" w:hAnsi="Calibri"/>
      <w:b/>
      <w:bCs/>
      <w:sz w:val="28"/>
    </w:rPr>
  </w:style>
  <w:style w:type="character" w:styleId="Emphasis">
    <w:name w:val="Emphasis"/>
    <w:qFormat/>
    <w:rsid w:val="006D62D1"/>
    <w:rPr>
      <w:rFonts w:ascii="Calibri" w:hAnsi="Calibri"/>
      <w:i/>
      <w:iCs/>
      <w:sz w:val="28"/>
    </w:rPr>
  </w:style>
  <w:style w:type="paragraph" w:styleId="NoSpacing">
    <w:name w:val="No Spacing"/>
    <w:uiPriority w:val="1"/>
    <w:qFormat/>
    <w:rsid w:val="006D62D1"/>
    <w:rPr>
      <w:rFonts w:ascii="Calibri" w:eastAsia="Calibri" w:hAnsi="Calibri"/>
      <w:sz w:val="28"/>
      <w:szCs w:val="28"/>
    </w:rPr>
  </w:style>
  <w:style w:type="paragraph" w:styleId="ListParagraph">
    <w:name w:val="List Paragraph"/>
    <w:basedOn w:val="Normal"/>
    <w:uiPriority w:val="34"/>
    <w:qFormat/>
    <w:rsid w:val="006D62D1"/>
    <w:pPr>
      <w:numPr>
        <w:numId w:val="1"/>
      </w:numPr>
      <w:tabs>
        <w:tab w:val="decimal" w:pos="13770"/>
      </w:tabs>
      <w:spacing w:after="40" w:line="240" w:lineRule="auto"/>
    </w:pPr>
    <w:rPr>
      <w:rFonts w:eastAsia="Times New Roman" w:cs="Calibri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D62D1"/>
    <w:pPr>
      <w:pBdr>
        <w:bottom w:val="single" w:sz="4" w:space="4" w:color="4F81BD"/>
      </w:pBdr>
      <w:spacing w:before="200" w:line="240" w:lineRule="auto"/>
      <w:ind w:left="936" w:right="936"/>
    </w:pPr>
    <w:rPr>
      <w:rFonts w:eastAsia="Times New Roman" w:cs="Calibri"/>
      <w:b/>
      <w:bCs/>
      <w:i/>
      <w:iCs/>
      <w:color w:val="365F91"/>
    </w:rPr>
  </w:style>
  <w:style w:type="character" w:customStyle="1" w:styleId="IntenseQuoteChar">
    <w:name w:val="Intense Quote Char"/>
    <w:link w:val="IntenseQuote"/>
    <w:uiPriority w:val="30"/>
    <w:rsid w:val="006D62D1"/>
    <w:rPr>
      <w:rFonts w:ascii="Calibri" w:hAnsi="Calibri" w:cs="Calibri"/>
      <w:b/>
      <w:bCs/>
      <w:i/>
      <w:iCs/>
      <w:color w:val="365F91"/>
      <w:sz w:val="28"/>
      <w:szCs w:val="28"/>
    </w:rPr>
  </w:style>
  <w:style w:type="character" w:styleId="SubtleEmphasis">
    <w:name w:val="Subtle Emphasis"/>
    <w:uiPriority w:val="19"/>
    <w:qFormat/>
    <w:rsid w:val="006D62D1"/>
    <w:rPr>
      <w:rFonts w:ascii="Calibri" w:hAnsi="Calibri"/>
      <w:i/>
      <w:iCs/>
      <w:color w:val="595959"/>
      <w:sz w:val="28"/>
    </w:rPr>
  </w:style>
  <w:style w:type="character" w:styleId="IntenseEmphasis">
    <w:name w:val="Intense Emphasis"/>
    <w:uiPriority w:val="21"/>
    <w:qFormat/>
    <w:rsid w:val="006D62D1"/>
    <w:rPr>
      <w:rFonts w:ascii="Calibri" w:hAnsi="Calibri"/>
      <w:b/>
      <w:bCs/>
      <w:i/>
      <w:iCs/>
      <w:color w:val="365F91"/>
      <w:sz w:val="28"/>
    </w:rPr>
  </w:style>
  <w:style w:type="character" w:styleId="SubtleReference">
    <w:name w:val="Subtle Reference"/>
    <w:uiPriority w:val="31"/>
    <w:qFormat/>
    <w:rsid w:val="006D62D1"/>
    <w:rPr>
      <w:rFonts w:ascii="Calibri" w:hAnsi="Calibri"/>
      <w:smallCaps/>
      <w:color w:val="C0504D"/>
      <w:sz w:val="28"/>
      <w:u w:val="single"/>
    </w:rPr>
  </w:style>
  <w:style w:type="character" w:styleId="IntenseReference">
    <w:name w:val="Intense Reference"/>
    <w:uiPriority w:val="32"/>
    <w:qFormat/>
    <w:rsid w:val="006D62D1"/>
    <w:rPr>
      <w:rFonts w:ascii="Calibri" w:hAnsi="Calibri"/>
      <w:b/>
      <w:bCs/>
      <w:smallCaps/>
      <w:color w:val="C0504D"/>
      <w:spacing w:val="5"/>
      <w:sz w:val="28"/>
      <w:u w:val="single"/>
    </w:rPr>
  </w:style>
  <w:style w:type="character" w:styleId="BookTitle">
    <w:name w:val="Book Title"/>
    <w:uiPriority w:val="33"/>
    <w:qFormat/>
    <w:rsid w:val="006D62D1"/>
    <w:rPr>
      <w:rFonts w:ascii="Calibri" w:hAnsi="Calibri"/>
      <w:b/>
      <w:bCs/>
      <w:smallCaps/>
      <w:spacing w:val="5"/>
      <w:sz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D62D1"/>
    <w:pPr>
      <w:keepLines/>
      <w:spacing w:before="480" w:after="0" w:line="276" w:lineRule="auto"/>
      <w:outlineLvl w:val="9"/>
    </w:pPr>
    <w:rPr>
      <w:rFonts w:asciiTheme="minorHAnsi" w:eastAsia="Times New Roman" w:hAnsiTheme="minorHAnsi" w:cs="Times New Roman"/>
      <w:color w:val="365F91"/>
      <w:kern w:val="0"/>
      <w:sz w:val="28"/>
      <w:szCs w:val="2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532</Words>
  <Characters>2800</Characters>
  <Application>Microsoft Office Word</Application>
  <DocSecurity>8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MSCOD Executive Committee Meeting Minutes, 05/13/2015</vt:lpstr>
    </vt:vector>
  </TitlesOfParts>
  <Company>State of Minnesota</Company>
  <LinksUpToDate>false</LinksUpToDate>
  <CharactersWithSpaces>3326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MSCOD Executive Committee Meeting Minutes, 05/13/2015</dc:title>
  <dc:subject>Minutes for Executive Committee Meeting of 05/13/2015</dc:subject>
  <dc:creator>ldemski</dc:creator>
  <cp:keywords/>
  <dc:description/>
  <cp:lastModifiedBy>Chad Miller</cp:lastModifiedBy>
  <cp:revision>5</cp:revision>
  <dcterms:created xsi:type="dcterms:W3CDTF">2017-04-26T16:08:00Z</dcterms:created>
  <dcterms:modified xsi:type="dcterms:W3CDTF">2017-04-28T15:24:00Z</dcterms:modified>
</cp:coreProperties>
</file>