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51" w:rsidRPr="00634851" w:rsidRDefault="00634851" w:rsidP="00F83546">
      <w:pPr>
        <w:jc w:val="center"/>
      </w:pPr>
      <w:r w:rsidRPr="00634851">
        <w:rPr>
          <w:noProof/>
        </w:rPr>
        <w:drawing>
          <wp:inline distT="0" distB="0" distL="0" distR="0" wp14:anchorId="3AE222CF" wp14:editId="105E24A9">
            <wp:extent cx="1308100" cy="1281336"/>
            <wp:effectExtent l="0" t="0" r="6350" b="0"/>
            <wp:docPr id="2" name="Picture 2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codlogo_RIGHT_2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8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583" w:rsidRPr="009E3DCB" w:rsidRDefault="00C07583" w:rsidP="009E3DCB">
      <w:pPr>
        <w:pStyle w:val="Heading1"/>
      </w:pPr>
      <w:r w:rsidRPr="009E3DCB">
        <w:t>Notice of Appointments by Governor Dayton</w:t>
      </w:r>
    </w:p>
    <w:p w:rsidR="00F83546" w:rsidRDefault="00C07583" w:rsidP="00F83546">
      <w:pPr>
        <w:pStyle w:val="NoSpacing"/>
      </w:pPr>
      <w:r>
        <w:t>Ju</w:t>
      </w:r>
      <w:r w:rsidR="004533AA">
        <w:t>ly</w:t>
      </w:r>
      <w:r>
        <w:t xml:space="preserve"> </w:t>
      </w:r>
      <w:r w:rsidR="004533AA">
        <w:t>9</w:t>
      </w:r>
      <w:r>
        <w:t>, 201</w:t>
      </w:r>
      <w:r w:rsidR="004533AA">
        <w:t>5</w:t>
      </w:r>
    </w:p>
    <w:p w:rsidR="00825F44" w:rsidRDefault="005E24BC" w:rsidP="00F83546">
      <w:pPr>
        <w:pStyle w:val="NoSpacing"/>
        <w:spacing w:after="2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FOR RELEASE</w:t>
      </w:r>
      <w:r>
        <w:rPr>
          <w:rFonts w:asciiTheme="minorHAnsi" w:hAnsiTheme="minorHAnsi" w:cstheme="minorHAnsi"/>
          <w:color w:val="000000" w:themeColor="text1"/>
        </w:rPr>
        <w:tab/>
        <w:t>FOR RELEASE</w:t>
      </w:r>
      <w:r>
        <w:rPr>
          <w:rFonts w:asciiTheme="minorHAnsi" w:hAnsiTheme="minorHAnsi" w:cstheme="minorHAnsi"/>
          <w:color w:val="000000" w:themeColor="text1"/>
        </w:rPr>
        <w:tab/>
        <w:t>FOR RELEASE</w:t>
      </w:r>
      <w:r>
        <w:rPr>
          <w:rFonts w:asciiTheme="minorHAnsi" w:hAnsiTheme="minorHAnsi" w:cstheme="minorHAnsi"/>
          <w:color w:val="000000" w:themeColor="text1"/>
        </w:rPr>
        <w:tab/>
        <w:t>FOR RELEASE</w:t>
      </w:r>
      <w:r>
        <w:rPr>
          <w:rFonts w:asciiTheme="minorHAnsi" w:hAnsiTheme="minorHAnsi" w:cstheme="minorHAnsi"/>
          <w:color w:val="000000" w:themeColor="text1"/>
        </w:rPr>
        <w:tab/>
        <w:t>FOR RELEASE</w:t>
      </w:r>
      <w:r>
        <w:rPr>
          <w:rFonts w:asciiTheme="minorHAnsi" w:hAnsiTheme="minorHAnsi" w:cstheme="minorHAnsi"/>
          <w:color w:val="000000" w:themeColor="text1"/>
        </w:rPr>
        <w:tab/>
        <w:t>FOR RELEASE</w:t>
      </w:r>
      <w:r>
        <w:rPr>
          <w:rFonts w:asciiTheme="minorHAnsi" w:hAnsiTheme="minorHAnsi" w:cstheme="minorHAnsi"/>
          <w:color w:val="000000" w:themeColor="text1"/>
        </w:rPr>
        <w:tab/>
      </w:r>
      <w:r w:rsidR="00825F44" w:rsidRPr="00825F44">
        <w:rPr>
          <w:rFonts w:asciiTheme="minorHAnsi" w:hAnsiTheme="minorHAnsi" w:cstheme="minorHAnsi"/>
          <w:color w:val="000000" w:themeColor="text1"/>
        </w:rPr>
        <w:t>FOR RELEASE</w:t>
      </w:r>
    </w:p>
    <w:p w:rsidR="009E1B9C" w:rsidRDefault="00C07583" w:rsidP="00F83546">
      <w:r>
        <w:t>ST. PAUL, MN –Governor Mark Dayton announced the following appointments to the Council on Disability.</w:t>
      </w:r>
    </w:p>
    <w:p w:rsidR="009E1B9C" w:rsidRDefault="009E1B9C" w:rsidP="00F83546">
      <w:r>
        <w:t>The Minnesota State Council on Disability (MSCOD) is a state agency providing leadership to empower and strengthen the rights of Minnesotans with disabilities.</w:t>
      </w:r>
    </w:p>
    <w:p w:rsidR="009E1B9C" w:rsidRDefault="009E1B9C" w:rsidP="00F83546">
      <w:r>
        <w:t>We collaborate with the public and private sectors as a policy and technical resource advisor.</w:t>
      </w:r>
    </w:p>
    <w:p w:rsidR="00F83546" w:rsidRPr="00E867F9" w:rsidRDefault="00C07583" w:rsidP="00E867F9">
      <w:pPr>
        <w:pStyle w:val="Heading2"/>
      </w:pPr>
      <w:r w:rsidRPr="00E867F9">
        <w:t xml:space="preserve">James </w:t>
      </w:r>
      <w:proofErr w:type="spellStart"/>
      <w:r w:rsidRPr="00E867F9">
        <w:t>Thalhuber</w:t>
      </w:r>
      <w:proofErr w:type="spellEnd"/>
      <w:r w:rsidRPr="00E867F9">
        <w:t xml:space="preserve"> – Blaine, MN</w:t>
      </w:r>
    </w:p>
    <w:p w:rsidR="00F83546" w:rsidRPr="00F83546" w:rsidRDefault="00C07583" w:rsidP="00F83546">
      <w:pPr>
        <w:pStyle w:val="NoSpacing"/>
      </w:pPr>
      <w:r w:rsidRPr="00F83546">
        <w:t>Council on Disability</w:t>
      </w:r>
    </w:p>
    <w:p w:rsidR="00F83546" w:rsidRPr="00F83546" w:rsidRDefault="00C07583" w:rsidP="00F83546">
      <w:pPr>
        <w:pStyle w:val="NoSpacing"/>
      </w:pPr>
      <w:r w:rsidRPr="00F83546">
        <w:t>Chair</w:t>
      </w:r>
    </w:p>
    <w:p w:rsidR="00F83546" w:rsidRPr="00F83546" w:rsidRDefault="00C07583" w:rsidP="00F83546">
      <w:pPr>
        <w:pStyle w:val="NoSpacing"/>
      </w:pPr>
      <w:r w:rsidRPr="00F83546">
        <w:t xml:space="preserve">Effective: June </w:t>
      </w:r>
      <w:r w:rsidR="0092511A" w:rsidRPr="00F83546">
        <w:t>30</w:t>
      </w:r>
      <w:r w:rsidRPr="00F83546">
        <w:t>, 201</w:t>
      </w:r>
      <w:r w:rsidR="0092511A" w:rsidRPr="00F83546">
        <w:t>5</w:t>
      </w:r>
    </w:p>
    <w:p w:rsidR="00F83546" w:rsidRPr="00F83546" w:rsidRDefault="00C07583" w:rsidP="00F83546">
      <w:pPr>
        <w:pStyle w:val="NoSpacing"/>
        <w:spacing w:after="280"/>
      </w:pPr>
      <w:r w:rsidRPr="00F83546">
        <w:t xml:space="preserve">Term Expires: January </w:t>
      </w:r>
      <w:r w:rsidR="0092511A" w:rsidRPr="00F83546">
        <w:t>1</w:t>
      </w:r>
      <w:r w:rsidRPr="00F83546">
        <w:t>, 201</w:t>
      </w:r>
      <w:r w:rsidR="0092511A" w:rsidRPr="00F83546">
        <w:t>8</w:t>
      </w:r>
    </w:p>
    <w:p w:rsidR="00F83546" w:rsidRPr="00F83546" w:rsidRDefault="0092511A" w:rsidP="00E867F9">
      <w:pPr>
        <w:pStyle w:val="Heading2"/>
      </w:pPr>
      <w:r w:rsidRPr="00F83546">
        <w:t>Timothy</w:t>
      </w:r>
      <w:r w:rsidR="00C07583" w:rsidRPr="00F83546">
        <w:t xml:space="preserve"> </w:t>
      </w:r>
      <w:r w:rsidRPr="00F83546">
        <w:t>Boyer</w:t>
      </w:r>
      <w:r w:rsidR="00C07583" w:rsidRPr="00F83546">
        <w:t xml:space="preserve"> – </w:t>
      </w:r>
      <w:r w:rsidRPr="00F83546">
        <w:t>Bemidji</w:t>
      </w:r>
      <w:r w:rsidR="00C07583" w:rsidRPr="00F83546">
        <w:t>, MN</w:t>
      </w:r>
    </w:p>
    <w:p w:rsidR="00F83546" w:rsidRPr="00F83546" w:rsidRDefault="00C07583" w:rsidP="00F83546">
      <w:pPr>
        <w:pStyle w:val="NoSpacing"/>
      </w:pPr>
      <w:r w:rsidRPr="00F83546">
        <w:t>Council on Disability</w:t>
      </w:r>
    </w:p>
    <w:p w:rsidR="00F83546" w:rsidRPr="00F83546" w:rsidRDefault="00C07583" w:rsidP="00F83546">
      <w:pPr>
        <w:pStyle w:val="NoSpacing"/>
      </w:pPr>
      <w:r w:rsidRPr="00F83546">
        <w:lastRenderedPageBreak/>
        <w:t>Member</w:t>
      </w:r>
    </w:p>
    <w:p w:rsidR="00F83546" w:rsidRPr="00F83546" w:rsidRDefault="00C07583" w:rsidP="00F83546">
      <w:pPr>
        <w:pStyle w:val="NoSpacing"/>
      </w:pPr>
      <w:r w:rsidRPr="00F83546">
        <w:t xml:space="preserve">Effective: June </w:t>
      </w:r>
      <w:r w:rsidR="0092511A" w:rsidRPr="00F83546">
        <w:t>30</w:t>
      </w:r>
      <w:r w:rsidRPr="00F83546">
        <w:t>, 201</w:t>
      </w:r>
      <w:r w:rsidR="0092511A" w:rsidRPr="00F83546">
        <w:t>5</w:t>
      </w:r>
    </w:p>
    <w:p w:rsidR="00F83546" w:rsidRPr="00F83546" w:rsidRDefault="00C07583" w:rsidP="00F83546">
      <w:pPr>
        <w:pStyle w:val="NoSpacing"/>
      </w:pPr>
      <w:r w:rsidRPr="00F83546">
        <w:t xml:space="preserve">Term Expires: January </w:t>
      </w:r>
      <w:r w:rsidR="0092511A" w:rsidRPr="00F83546">
        <w:t>1</w:t>
      </w:r>
      <w:r w:rsidRPr="00F83546">
        <w:t>, 201</w:t>
      </w:r>
      <w:r w:rsidR="0092511A" w:rsidRPr="00F83546">
        <w:t>8</w:t>
      </w:r>
    </w:p>
    <w:p w:rsidR="00515817" w:rsidRPr="00F83546" w:rsidRDefault="00C07583" w:rsidP="00F83546">
      <w:pPr>
        <w:pStyle w:val="NoSpacing"/>
        <w:spacing w:after="280"/>
      </w:pPr>
      <w:r w:rsidRPr="00F83546">
        <w:t>Reappointment</w:t>
      </w:r>
    </w:p>
    <w:p w:rsidR="00F83546" w:rsidRDefault="00F83546">
      <w:pPr>
        <w:spacing w:after="0" w:line="240" w:lineRule="auto"/>
        <w:rPr>
          <w:rFonts w:cs="Times New Roman"/>
        </w:rPr>
      </w:pPr>
      <w:r>
        <w:br w:type="page"/>
      </w:r>
    </w:p>
    <w:p w:rsidR="00F83546" w:rsidRDefault="0092511A" w:rsidP="00E867F9">
      <w:pPr>
        <w:pStyle w:val="Heading2"/>
      </w:pPr>
      <w:bookmarkStart w:id="0" w:name="_GoBack"/>
      <w:r>
        <w:lastRenderedPageBreak/>
        <w:t>Nancy</w:t>
      </w:r>
      <w:r w:rsidR="00C07583">
        <w:t xml:space="preserve"> </w:t>
      </w:r>
      <w:r>
        <w:t>Fitzsimons</w:t>
      </w:r>
      <w:r w:rsidR="00C07583">
        <w:t xml:space="preserve"> – </w:t>
      </w:r>
      <w:r>
        <w:t>North Mankato</w:t>
      </w:r>
      <w:r w:rsidR="00C07583">
        <w:t>, MN</w:t>
      </w:r>
    </w:p>
    <w:bookmarkEnd w:id="0"/>
    <w:p w:rsidR="00F83546" w:rsidRDefault="00C07583" w:rsidP="00F83546">
      <w:pPr>
        <w:pStyle w:val="NoSpacing"/>
      </w:pPr>
      <w:r>
        <w:t>Council on Dis</w:t>
      </w:r>
      <w:r w:rsidR="0092511A">
        <w:t>ability</w:t>
      </w:r>
    </w:p>
    <w:p w:rsidR="00F83546" w:rsidRDefault="0092511A" w:rsidP="00F83546">
      <w:pPr>
        <w:pStyle w:val="NoSpacing"/>
      </w:pPr>
      <w:r>
        <w:t>Member</w:t>
      </w:r>
    </w:p>
    <w:p w:rsidR="00F83546" w:rsidRDefault="0092511A" w:rsidP="00F83546">
      <w:pPr>
        <w:pStyle w:val="NoSpacing"/>
      </w:pPr>
      <w:r>
        <w:t>Effective: June 30</w:t>
      </w:r>
      <w:r w:rsidR="00C07583">
        <w:t>, 201</w:t>
      </w:r>
      <w:r>
        <w:t>5</w:t>
      </w:r>
    </w:p>
    <w:p w:rsidR="00F83546" w:rsidRDefault="00C07583" w:rsidP="00F83546">
      <w:pPr>
        <w:pStyle w:val="NoSpacing"/>
      </w:pPr>
      <w:r>
        <w:t xml:space="preserve">Term Expires: January </w:t>
      </w:r>
      <w:r w:rsidR="004533AA">
        <w:t>1</w:t>
      </w:r>
      <w:r>
        <w:t>, 201</w:t>
      </w:r>
      <w:r w:rsidR="004533AA">
        <w:t>8</w:t>
      </w:r>
    </w:p>
    <w:p w:rsidR="00F83546" w:rsidRDefault="00C07583" w:rsidP="00F83546">
      <w:pPr>
        <w:pStyle w:val="NoSpacing"/>
        <w:spacing w:after="280"/>
      </w:pPr>
      <w:r>
        <w:t>Reappointment</w:t>
      </w:r>
    </w:p>
    <w:p w:rsidR="00825F44" w:rsidRPr="00C07583" w:rsidRDefault="00825F44" w:rsidP="00F83546">
      <w:r w:rsidRPr="00C07583">
        <w:t>For more information contact the Minnesota State Council on Disability. We are a state agency providing leadership to empower and strengthen the rights of Minnesotans with disabilities. We collaborate with the public and private sectors as a policy and technical resource advisor.</w:t>
      </w:r>
    </w:p>
    <w:p w:rsidR="00B465F3" w:rsidRPr="00C07583" w:rsidRDefault="00FE0A83" w:rsidP="00F83546">
      <w:pPr>
        <w:rPr>
          <w:rFonts w:asciiTheme="minorHAnsi" w:hAnsiTheme="minorHAnsi" w:cstheme="minorHAnsi"/>
          <w:color w:val="000000" w:themeColor="text1"/>
        </w:rPr>
      </w:pPr>
      <w:r w:rsidRPr="00C07583">
        <w:rPr>
          <w:rFonts w:asciiTheme="minorHAnsi" w:hAnsiTheme="minorHAnsi" w:cstheme="minorHAnsi"/>
          <w:color w:val="000000" w:themeColor="text1"/>
        </w:rPr>
        <w:t xml:space="preserve">Please </w:t>
      </w:r>
      <w:r w:rsidR="00B465F3" w:rsidRPr="00C07583">
        <w:rPr>
          <w:rFonts w:asciiTheme="minorHAnsi" w:hAnsiTheme="minorHAnsi" w:cstheme="minorHAnsi"/>
          <w:color w:val="000000" w:themeColor="text1"/>
        </w:rPr>
        <w:t xml:space="preserve">contact MSCOD at 651.361.7800 (V/TTY) or </w:t>
      </w:r>
      <w:hyperlink r:id="rId6" w:history="1">
        <w:r w:rsidRPr="00C07583">
          <w:rPr>
            <w:rStyle w:val="Hyperlink"/>
            <w:rFonts w:asciiTheme="minorHAnsi" w:hAnsiTheme="minorHAnsi" w:cstheme="minorHAnsi"/>
          </w:rPr>
          <w:t>council.disability@state.mn.us</w:t>
        </w:r>
      </w:hyperlink>
      <w:r w:rsidRPr="00C07583">
        <w:rPr>
          <w:rFonts w:asciiTheme="minorHAnsi" w:hAnsiTheme="minorHAnsi" w:cstheme="minorHAnsi"/>
          <w:color w:val="000000" w:themeColor="text1"/>
        </w:rPr>
        <w:t xml:space="preserve"> with questions.</w:t>
      </w:r>
    </w:p>
    <w:p w:rsidR="00634851" w:rsidRPr="00D55AC2" w:rsidRDefault="00634851" w:rsidP="00F83546">
      <w:pPr>
        <w:rPr>
          <w:rStyle w:val="Strong"/>
        </w:rPr>
      </w:pPr>
      <w:r w:rsidRPr="00D55AC2">
        <w:rPr>
          <w:rStyle w:val="Strong"/>
        </w:rPr>
        <w:t xml:space="preserve">For more information contact the Minnesota State Council on Disability. Phone: 651.361.7800 or 1.800.945.8913V/TTY. Email: </w:t>
      </w:r>
      <w:hyperlink r:id="rId7" w:history="1">
        <w:r w:rsidR="00F83546" w:rsidRPr="005E24BC">
          <w:rPr>
            <w:rStyle w:val="IntenseEmphasis"/>
          </w:rPr>
          <w:t>council.disability@state.mn.us</w:t>
        </w:r>
      </w:hyperlink>
      <w:r w:rsidR="00D55AC2">
        <w:rPr>
          <w:rStyle w:val="Strong"/>
        </w:rPr>
        <w:t xml:space="preserve"> </w:t>
      </w:r>
    </w:p>
    <w:p w:rsidR="00847D46" w:rsidRPr="00634851" w:rsidRDefault="00634851" w:rsidP="00F83546">
      <w:pPr>
        <w:jc w:val="center"/>
        <w:rPr>
          <w:rFonts w:asciiTheme="minorHAnsi" w:hAnsiTheme="minorHAnsi" w:cstheme="minorHAnsi"/>
          <w:sz w:val="22"/>
          <w:szCs w:val="22"/>
        </w:rPr>
      </w:pPr>
      <w:r w:rsidRPr="00634851">
        <w:rPr>
          <w:rFonts w:asciiTheme="minorHAnsi" w:hAnsiTheme="minorHAnsi" w:cstheme="minorHAnsi"/>
          <w:sz w:val="22"/>
          <w:szCs w:val="22"/>
        </w:rPr>
        <w:t>###</w:t>
      </w:r>
    </w:p>
    <w:sectPr w:rsidR="00847D46" w:rsidRPr="00634851" w:rsidSect="00F83546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668C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F2F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EC7F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20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F033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250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0A86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2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282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2A2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41A0"/>
    <w:multiLevelType w:val="hybridMultilevel"/>
    <w:tmpl w:val="FBA0EF92"/>
    <w:lvl w:ilvl="0" w:tplc="64C66EDA">
      <w:numFmt w:val="bullet"/>
      <w:lvlText w:val="•"/>
      <w:lvlJc w:val="left"/>
      <w:pPr>
        <w:ind w:left="1080" w:hanging="72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24D99"/>
    <w:multiLevelType w:val="hybridMultilevel"/>
    <w:tmpl w:val="6D8C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+Ujh12oNctpwhbuRLF4YP7OW9GZdNd4I0b3X0MBSfYiXhTbHYuk9H9ztASvR+RnevU0O7SS6YSy1CPnHbgd4GA==" w:salt="1RbG8Cg4GHsyCZuukLeJ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51"/>
    <w:rsid w:val="00020C48"/>
    <w:rsid w:val="000F6056"/>
    <w:rsid w:val="001930E2"/>
    <w:rsid w:val="00327961"/>
    <w:rsid w:val="00332540"/>
    <w:rsid w:val="00346D74"/>
    <w:rsid w:val="004533AA"/>
    <w:rsid w:val="00515817"/>
    <w:rsid w:val="005E24BC"/>
    <w:rsid w:val="005E4EE4"/>
    <w:rsid w:val="00634851"/>
    <w:rsid w:val="006E1B5F"/>
    <w:rsid w:val="0079514F"/>
    <w:rsid w:val="007B165E"/>
    <w:rsid w:val="00825F44"/>
    <w:rsid w:val="008E5C98"/>
    <w:rsid w:val="00903EA1"/>
    <w:rsid w:val="0092511A"/>
    <w:rsid w:val="0094495F"/>
    <w:rsid w:val="009E1B9C"/>
    <w:rsid w:val="009E3DCB"/>
    <w:rsid w:val="00AA1F79"/>
    <w:rsid w:val="00B465F3"/>
    <w:rsid w:val="00C07583"/>
    <w:rsid w:val="00C7418C"/>
    <w:rsid w:val="00CD4C29"/>
    <w:rsid w:val="00D44493"/>
    <w:rsid w:val="00D55AC2"/>
    <w:rsid w:val="00DD7851"/>
    <w:rsid w:val="00E867F9"/>
    <w:rsid w:val="00F83546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301E3-8424-4D7C-B945-8B19A57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546"/>
    <w:pPr>
      <w:spacing w:after="280" w:line="276" w:lineRule="auto"/>
    </w:pPr>
    <w:rPr>
      <w:rFonts w:ascii="Calibri" w:eastAsia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546"/>
    <w:pPr>
      <w:keepNext/>
      <w:spacing w:before="120" w:after="120" w:line="240" w:lineRule="auto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NoSpacing"/>
    <w:next w:val="Normal"/>
    <w:link w:val="Heading2Char"/>
    <w:qFormat/>
    <w:rsid w:val="00E867F9"/>
    <w:pPr>
      <w:outlineLvl w:val="1"/>
    </w:pPr>
  </w:style>
  <w:style w:type="paragraph" w:styleId="Heading3">
    <w:name w:val="heading 3"/>
    <w:basedOn w:val="TOC1"/>
    <w:next w:val="Normal"/>
    <w:link w:val="Heading3Char"/>
    <w:qFormat/>
    <w:rsid w:val="00F83546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83546"/>
    <w:pPr>
      <w:spacing w:before="120" w:after="12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83546"/>
    <w:pPr>
      <w:spacing w:before="24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83546"/>
    <w:pPr>
      <w:keepNext/>
      <w:keepLines/>
      <w:spacing w:before="200" w:after="0"/>
      <w:outlineLvl w:val="5"/>
    </w:pPr>
    <w:rPr>
      <w:rFonts w:asciiTheme="minorHAnsi" w:eastAsia="Times New Roman" w:hAnsiTheme="minorHAns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867F9"/>
    <w:rPr>
      <w:rFonts w:ascii="Calibri" w:eastAsia="Calibri" w:hAnsi="Calibri"/>
      <w:sz w:val="28"/>
      <w:szCs w:val="28"/>
    </w:rPr>
  </w:style>
  <w:style w:type="paragraph" w:customStyle="1" w:styleId="DateandRecipient">
    <w:name w:val="Date and Recipient"/>
    <w:basedOn w:val="Normal"/>
    <w:rsid w:val="00634851"/>
    <w:pPr>
      <w:spacing w:before="600"/>
    </w:pPr>
    <w:rPr>
      <w:rFonts w:ascii="Calisto MT" w:hAnsi="Calisto MT"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51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rsid w:val="00F83546"/>
    <w:rPr>
      <w:rFonts w:ascii="Calibri" w:eastAsia="Calibri" w:hAnsi="Calibri" w:cstheme="majorBidi"/>
      <w:b/>
      <w:sz w:val="32"/>
      <w:szCs w:val="32"/>
      <w:lang w:eastAsia="ja-JP"/>
    </w:rPr>
  </w:style>
  <w:style w:type="character" w:customStyle="1" w:styleId="Heading1Char">
    <w:name w:val="Heading 1 Char"/>
    <w:link w:val="Heading1"/>
    <w:uiPriority w:val="9"/>
    <w:rsid w:val="00F83546"/>
    <w:rPr>
      <w:rFonts w:ascii="Calibri" w:eastAsia="Calibri" w:hAnsi="Calibri" w:cs="Calibri"/>
      <w:b/>
      <w:bCs/>
      <w:kern w:val="32"/>
      <w:sz w:val="40"/>
      <w:szCs w:val="40"/>
    </w:rPr>
  </w:style>
  <w:style w:type="paragraph" w:styleId="ListParagraph">
    <w:name w:val="List Paragraph"/>
    <w:basedOn w:val="Normal"/>
    <w:uiPriority w:val="34"/>
    <w:qFormat/>
    <w:rsid w:val="00F83546"/>
    <w:pPr>
      <w:numPr>
        <w:numId w:val="4"/>
      </w:numPr>
      <w:tabs>
        <w:tab w:val="decimal" w:pos="13770"/>
      </w:tabs>
      <w:spacing w:after="40" w:line="240" w:lineRule="auto"/>
    </w:pPr>
  </w:style>
  <w:style w:type="character" w:styleId="Hyperlink">
    <w:name w:val="Hyperlink"/>
    <w:basedOn w:val="DefaultParagraphFont"/>
    <w:uiPriority w:val="99"/>
    <w:unhideWhenUsed/>
    <w:rsid w:val="00FE0A8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83546"/>
    <w:pPr>
      <w:tabs>
        <w:tab w:val="decimal" w:pos="6120"/>
      </w:tabs>
      <w:spacing w:after="20" w:line="240" w:lineRule="auto"/>
    </w:pPr>
    <w:rPr>
      <w:rFonts w:asciiTheme="minorHAnsi" w:hAnsiTheme="minorHAns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F83546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F83546"/>
    <w:rPr>
      <w:rFonts w:ascii="Calibri" w:eastAsia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83546"/>
    <w:pPr>
      <w:spacing w:after="100"/>
      <w:ind w:left="220"/>
    </w:pPr>
    <w:rPr>
      <w:rFonts w:cs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83546"/>
    <w:pPr>
      <w:spacing w:after="100"/>
      <w:ind w:left="440"/>
    </w:pPr>
    <w:rPr>
      <w:rFonts w:cs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F83546"/>
    <w:pPr>
      <w:spacing w:line="240" w:lineRule="auto"/>
    </w:pPr>
    <w:rPr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F83546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F83546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F83546"/>
    <w:pPr>
      <w:spacing w:line="240" w:lineRule="auto"/>
      <w:jc w:val="center"/>
      <w:outlineLvl w:val="1"/>
    </w:pPr>
  </w:style>
  <w:style w:type="character" w:customStyle="1" w:styleId="SubtitleChar">
    <w:name w:val="Subtitle Char"/>
    <w:link w:val="Subtitle"/>
    <w:rsid w:val="00F83546"/>
    <w:rPr>
      <w:rFonts w:ascii="Calibri" w:eastAsia="Calibri" w:hAnsi="Calibri" w:cs="Calibri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546"/>
    <w:pPr>
      <w:pBdr>
        <w:bottom w:val="single" w:sz="4" w:space="4" w:color="4F81BD"/>
      </w:pBdr>
      <w:spacing w:before="200" w:line="240" w:lineRule="auto"/>
      <w:ind w:left="936" w:right="936"/>
    </w:pPr>
    <w:rPr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F83546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546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character" w:customStyle="1" w:styleId="Heading6Char">
    <w:name w:val="Heading 6 Char"/>
    <w:link w:val="Heading6"/>
    <w:semiHidden/>
    <w:rsid w:val="00F83546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F83546"/>
    <w:rPr>
      <w:rFonts w:ascii="Calibri" w:hAnsi="Calibri"/>
      <w:b/>
      <w:bCs/>
      <w:sz w:val="28"/>
    </w:rPr>
  </w:style>
  <w:style w:type="character" w:styleId="Emphasis">
    <w:name w:val="Emphasis"/>
    <w:qFormat/>
    <w:rsid w:val="00F83546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F83546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F83546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5E24BC"/>
    <w:rPr>
      <w:rFonts w:ascii="Calibri" w:hAnsi="Calibri"/>
      <w:b/>
      <w:bCs/>
      <w:i w:val="0"/>
      <w:iCs/>
      <w:color w:val="0000FF"/>
      <w:sz w:val="28"/>
      <w:u w:val="single"/>
    </w:rPr>
  </w:style>
  <w:style w:type="character" w:styleId="SubtleReference">
    <w:name w:val="Subtle Reference"/>
    <w:uiPriority w:val="31"/>
    <w:qFormat/>
    <w:rsid w:val="00F83546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F83546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F83546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uncil.disability@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ncil.disability@state.mn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300FA642.dotm</Template>
  <TotalTime>36</TotalTime>
  <Pages>2</Pages>
  <Words>226</Words>
  <Characters>1290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Press Release, Council Appointments, 06/30/2015</vt:lpstr>
    </vt:vector>
  </TitlesOfParts>
  <Company>MSCOD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Press Release, Council Appointments, 06/30/2015</dc:title>
  <dc:subject>Press Release, MSCOD Council Appointments of 06/30/2015</dc:subject>
  <dc:creator>Tricia Drury</dc:creator>
  <cp:lastModifiedBy>Miller, Chad (MSCOD)</cp:lastModifiedBy>
  <cp:revision>10</cp:revision>
  <cp:lastPrinted>2014-06-25T16:49:00Z</cp:lastPrinted>
  <dcterms:created xsi:type="dcterms:W3CDTF">2017-06-06T16:09:00Z</dcterms:created>
  <dcterms:modified xsi:type="dcterms:W3CDTF">2017-06-13T16:26:00Z</dcterms:modified>
</cp:coreProperties>
</file>