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062" w:rsidRDefault="002D4F78" w:rsidP="00895F45">
      <w:pPr>
        <w:pStyle w:val="Heading1"/>
      </w:pPr>
      <w:bookmarkStart w:id="0" w:name="_GoBack"/>
      <w:bookmarkEnd w:id="0"/>
      <w:r>
        <w:t>MSCOD COUNCIL MEETING</w:t>
      </w:r>
    </w:p>
    <w:p w:rsidR="00AC3062" w:rsidRDefault="002D4F78" w:rsidP="00895F45">
      <w:pPr>
        <w:pStyle w:val="NoSpacing"/>
      </w:pPr>
      <w:r>
        <w:t>Thursday, June 4, 2015</w:t>
      </w:r>
    </w:p>
    <w:p w:rsidR="00AC3062" w:rsidRDefault="002D4F78" w:rsidP="00895F45">
      <w:pPr>
        <w:pStyle w:val="NoSpacing"/>
      </w:pPr>
      <w:r>
        <w:t>121 East 7</w:t>
      </w:r>
      <w:r w:rsidRPr="002D4F78">
        <w:rPr>
          <w:vertAlign w:val="superscript"/>
        </w:rPr>
        <w:t>th</w:t>
      </w:r>
      <w:r>
        <w:t xml:space="preserve"> Place, St. Paul, MN 55101</w:t>
      </w:r>
    </w:p>
    <w:p w:rsidR="00AC3062" w:rsidRDefault="00AC3062" w:rsidP="00895F45">
      <w:pPr>
        <w:pStyle w:val="NoSpacing"/>
        <w:spacing w:after="280"/>
      </w:pPr>
      <w:r>
        <w:t xml:space="preserve">Metro Square – Lower Level </w:t>
      </w:r>
      <w:r w:rsidR="002D4F78">
        <w:t>Room 2</w:t>
      </w:r>
    </w:p>
    <w:p w:rsidR="00AC3062" w:rsidRDefault="002D4F78" w:rsidP="00895F45">
      <w:pPr>
        <w:pStyle w:val="Heading2"/>
      </w:pPr>
      <w:r>
        <w:t>AGENDA</w:t>
      </w:r>
    </w:p>
    <w:p w:rsidR="002D4F78" w:rsidRDefault="002D4F78" w:rsidP="00895F45">
      <w:pPr>
        <w:pStyle w:val="ListParagraph"/>
      </w:pPr>
      <w:r>
        <w:t>Call to order &amp; Introductions</w:t>
      </w:r>
    </w:p>
    <w:p w:rsidR="00AC3062" w:rsidRDefault="002D4F78" w:rsidP="00895F45">
      <w:pPr>
        <w:pStyle w:val="ListParagraph"/>
      </w:pPr>
      <w:r>
        <w:t>Approval of Agenda &amp; Minutes</w:t>
      </w:r>
    </w:p>
    <w:p w:rsidR="00AC3062" w:rsidRDefault="002D4F78" w:rsidP="00895F45">
      <w:pPr>
        <w:pStyle w:val="ListParagraph"/>
      </w:pPr>
      <w:r>
        <w:t>WOIA Presentation – Kim Peck</w:t>
      </w:r>
    </w:p>
    <w:p w:rsidR="00AC3062" w:rsidRDefault="002D4F78" w:rsidP="00895F45">
      <w:pPr>
        <w:pStyle w:val="ListParagraph"/>
      </w:pPr>
      <w:r>
        <w:t xml:space="preserve">Regional Transportation Council – Noel </w:t>
      </w:r>
      <w:proofErr w:type="spellStart"/>
      <w:r>
        <w:t>Shughart</w:t>
      </w:r>
      <w:proofErr w:type="spellEnd"/>
    </w:p>
    <w:p w:rsidR="00AC3062" w:rsidRDefault="002D4F78" w:rsidP="00895F45">
      <w:pPr>
        <w:pStyle w:val="ListParagraph"/>
      </w:pPr>
      <w:r>
        <w:t xml:space="preserve">Olmstead Update &amp; Community engagement – Kristin </w:t>
      </w:r>
      <w:proofErr w:type="spellStart"/>
      <w:r>
        <w:t>Jorenby</w:t>
      </w:r>
      <w:proofErr w:type="spellEnd"/>
    </w:p>
    <w:p w:rsidR="00AC3062" w:rsidRDefault="002D4F78" w:rsidP="00895F45">
      <w:pPr>
        <w:pStyle w:val="ListParagraph"/>
      </w:pPr>
      <w:r>
        <w:t>ADA Symposium, Atlanta – Margot, Stu, &amp; Shannon</w:t>
      </w:r>
    </w:p>
    <w:p w:rsidR="00AC3062" w:rsidRDefault="002D4F78" w:rsidP="00895F45">
      <w:pPr>
        <w:pStyle w:val="ListParagraph"/>
      </w:pPr>
      <w:r>
        <w:t>Legislative Update – David Fenley</w:t>
      </w:r>
    </w:p>
    <w:p w:rsidR="00AC3062" w:rsidRDefault="002D4F78" w:rsidP="00895F45">
      <w:pPr>
        <w:pStyle w:val="ListParagraph"/>
      </w:pPr>
      <w:r>
        <w:t>Sub-committee updates</w:t>
      </w:r>
    </w:p>
    <w:p w:rsidR="00AC3062" w:rsidRDefault="002D4F78" w:rsidP="00E02550">
      <w:pPr>
        <w:pStyle w:val="ListParagraph"/>
        <w:numPr>
          <w:ilvl w:val="1"/>
          <w:numId w:val="12"/>
        </w:numPr>
      </w:pPr>
      <w:r>
        <w:t>Access</w:t>
      </w:r>
    </w:p>
    <w:p w:rsidR="00AC3062" w:rsidRDefault="002D4F78" w:rsidP="00E02550">
      <w:pPr>
        <w:pStyle w:val="ListParagraph"/>
        <w:numPr>
          <w:ilvl w:val="1"/>
          <w:numId w:val="12"/>
        </w:numPr>
      </w:pPr>
      <w:r>
        <w:t>Employment</w:t>
      </w:r>
    </w:p>
    <w:p w:rsidR="00AC3062" w:rsidRDefault="002D4F78" w:rsidP="00E02550">
      <w:pPr>
        <w:pStyle w:val="ListParagraph"/>
        <w:numPr>
          <w:ilvl w:val="1"/>
          <w:numId w:val="12"/>
        </w:numPr>
      </w:pPr>
      <w:r>
        <w:t>ADA 25</w:t>
      </w:r>
      <w:r w:rsidRPr="002D4F78">
        <w:rPr>
          <w:vertAlign w:val="superscript"/>
        </w:rPr>
        <w:t>th</w:t>
      </w:r>
      <w:r>
        <w:t xml:space="preserve"> anniversary event update</w:t>
      </w:r>
    </w:p>
    <w:p w:rsidR="00AC3062" w:rsidRDefault="002D4F78" w:rsidP="00E02550">
      <w:pPr>
        <w:pStyle w:val="ListParagraph"/>
        <w:numPr>
          <w:ilvl w:val="1"/>
          <w:numId w:val="12"/>
        </w:numPr>
      </w:pPr>
      <w:r>
        <w:t>2015 MN State Fair</w:t>
      </w:r>
    </w:p>
    <w:p w:rsidR="00AC3062" w:rsidRDefault="002D4F78" w:rsidP="00895F45">
      <w:pPr>
        <w:pStyle w:val="ListParagraph"/>
      </w:pPr>
      <w:r>
        <w:t>Public Comment</w:t>
      </w:r>
    </w:p>
    <w:p w:rsidR="00AC3062" w:rsidRDefault="002D4F78" w:rsidP="00895F45">
      <w:pPr>
        <w:pStyle w:val="ListParagraph"/>
      </w:pPr>
      <w:r>
        <w:t>Chair’s Report</w:t>
      </w:r>
    </w:p>
    <w:p w:rsidR="00AC3062" w:rsidRDefault="002D4F78" w:rsidP="00895F45">
      <w:pPr>
        <w:pStyle w:val="ListParagraph"/>
      </w:pPr>
      <w:r>
        <w:t>Executive Director’s Report</w:t>
      </w:r>
    </w:p>
    <w:p w:rsidR="00AC3062" w:rsidRDefault="00EC0666" w:rsidP="00895F45">
      <w:pPr>
        <w:pStyle w:val="ListParagraph"/>
      </w:pPr>
      <w:r>
        <w:t>Other</w:t>
      </w:r>
    </w:p>
    <w:p w:rsidR="00AC3062" w:rsidRDefault="00EC0666" w:rsidP="00895F45">
      <w:pPr>
        <w:pStyle w:val="ListParagraph"/>
        <w:spacing w:after="280"/>
      </w:pPr>
      <w:r>
        <w:t>Adjourn</w:t>
      </w:r>
    </w:p>
    <w:p w:rsidR="00AC3062" w:rsidRDefault="00EC0666" w:rsidP="00895F45">
      <w:pPr>
        <w:pStyle w:val="Heading2"/>
      </w:pPr>
      <w:r>
        <w:t>ATTENDANCE</w:t>
      </w:r>
    </w:p>
    <w:p w:rsidR="00AC3062" w:rsidRDefault="00AC3062" w:rsidP="00895F45">
      <w:r>
        <w:t xml:space="preserve">Council members present: </w:t>
      </w:r>
      <w:r w:rsidR="00EC0666">
        <w:t xml:space="preserve">Kim Tyler, Kathy Peterson, Bryce Samuelson, Jim </w:t>
      </w:r>
      <w:proofErr w:type="spellStart"/>
      <w:r w:rsidR="00EC0666">
        <w:t>Thalhuber</w:t>
      </w:r>
      <w:proofErr w:type="spellEnd"/>
      <w:r w:rsidR="00EC0666">
        <w:t xml:space="preserve">, Kathy </w:t>
      </w:r>
      <w:proofErr w:type="spellStart"/>
      <w:r w:rsidR="00EC0666">
        <w:t>Wingen</w:t>
      </w:r>
      <w:proofErr w:type="spellEnd"/>
      <w:r w:rsidR="00EC0666">
        <w:t xml:space="preserve">, Hilary Hauser (late), Dean </w:t>
      </w:r>
      <w:proofErr w:type="spellStart"/>
      <w:r w:rsidR="00EC0666">
        <w:t>Ascheman</w:t>
      </w:r>
      <w:proofErr w:type="spellEnd"/>
      <w:r w:rsidR="00EC0666">
        <w:t xml:space="preserve"> </w:t>
      </w:r>
      <w:r>
        <w:t xml:space="preserve">(present a.m., by phone p.m.). </w:t>
      </w:r>
      <w:r w:rsidR="00EC0666">
        <w:t xml:space="preserve">David </w:t>
      </w:r>
      <w:proofErr w:type="spellStart"/>
      <w:r w:rsidR="00EC0666">
        <w:t>Schwartzkopf</w:t>
      </w:r>
      <w:proofErr w:type="spellEnd"/>
      <w:r w:rsidR="00EC0666">
        <w:t xml:space="preserve"> participated</w:t>
      </w:r>
      <w:r>
        <w:t xml:space="preserve"> by phone. Ex-</w:t>
      </w:r>
      <w:proofErr w:type="spellStart"/>
      <w:r>
        <w:t>officios</w:t>
      </w:r>
      <w:proofErr w:type="spellEnd"/>
      <w:r>
        <w:t xml:space="preserve"> present:</w:t>
      </w:r>
      <w:r w:rsidR="00EC0666">
        <w:t xml:space="preserve"> Jill Keen, Linda </w:t>
      </w:r>
      <w:proofErr w:type="spellStart"/>
      <w:r w:rsidR="00EC0666">
        <w:t>Lingen</w:t>
      </w:r>
      <w:proofErr w:type="spellEnd"/>
      <w:r>
        <w:t xml:space="preserve">, Karly Turner, Loraine Jensen, </w:t>
      </w:r>
      <w:r w:rsidR="00EC0666">
        <w:t xml:space="preserve">Gail </w:t>
      </w:r>
      <w:proofErr w:type="spellStart"/>
      <w:r w:rsidR="00EC0666">
        <w:t>Lundeen</w:t>
      </w:r>
      <w:proofErr w:type="spellEnd"/>
      <w:r w:rsidR="00EC0666">
        <w:t>, B</w:t>
      </w:r>
      <w:r>
        <w:t xml:space="preserve">arb </w:t>
      </w:r>
      <w:proofErr w:type="spellStart"/>
      <w:r>
        <w:t>Lundeen</w:t>
      </w:r>
      <w:proofErr w:type="spellEnd"/>
      <w:r>
        <w:t xml:space="preserve">, and </w:t>
      </w:r>
      <w:proofErr w:type="spellStart"/>
      <w:r>
        <w:t>Joani</w:t>
      </w:r>
      <w:proofErr w:type="spellEnd"/>
      <w:r>
        <w:t xml:space="preserve"> Werner. Staff members present: </w:t>
      </w:r>
      <w:smartTag w:uri="urn:schemas-microsoft-com:office:smarttags" w:element="PersonName">
        <w:r w:rsidR="00EC0666">
          <w:t xml:space="preserve">Joan </w:t>
        </w:r>
        <w:proofErr w:type="spellStart"/>
        <w:r w:rsidR="00EC0666">
          <w:t>Willshire</w:t>
        </w:r>
      </w:smartTag>
      <w:proofErr w:type="spellEnd"/>
      <w:r w:rsidR="00EC0666">
        <w:t xml:space="preserve">, </w:t>
      </w:r>
      <w:smartTag w:uri="urn:schemas-microsoft-com:office:smarttags" w:element="PersonName">
        <w:r w:rsidR="00EC0666">
          <w:t xml:space="preserve">Margot </w:t>
        </w:r>
        <w:proofErr w:type="spellStart"/>
        <w:r w:rsidR="00EC0666">
          <w:t>Imdieke</w:t>
        </w:r>
      </w:smartTag>
      <w:proofErr w:type="spellEnd"/>
      <w:r w:rsidR="00EC0666">
        <w:t xml:space="preserve"> Cross, Stuart Cross, Shannon </w:t>
      </w:r>
      <w:proofErr w:type="spellStart"/>
      <w:r w:rsidR="00EC0666">
        <w:t>Hartwig</w:t>
      </w:r>
      <w:proofErr w:type="spellEnd"/>
      <w:r w:rsidR="00EC0666">
        <w:t xml:space="preserve">, </w:t>
      </w:r>
      <w:r w:rsidR="000674A8">
        <w:t xml:space="preserve">David Fenley, David Shaw, Chad Miller, Andy </w:t>
      </w:r>
      <w:proofErr w:type="spellStart"/>
      <w:r w:rsidR="000674A8">
        <w:lastRenderedPageBreak/>
        <w:t>Mosca</w:t>
      </w:r>
      <w:proofErr w:type="spellEnd"/>
      <w:r w:rsidR="000674A8">
        <w:t xml:space="preserve">, Claire Cosmos, George Shardlow and Elizabeth </w:t>
      </w:r>
      <w:proofErr w:type="spellStart"/>
      <w:r w:rsidR="000674A8">
        <w:t>Demski</w:t>
      </w:r>
      <w:proofErr w:type="spellEnd"/>
      <w:r w:rsidR="000674A8">
        <w:t>.</w:t>
      </w:r>
      <w:r>
        <w:t xml:space="preserve"> Speakers present: </w:t>
      </w:r>
      <w:r w:rsidR="001E4912">
        <w:t xml:space="preserve">Kim Peck, Noel </w:t>
      </w:r>
      <w:proofErr w:type="spellStart"/>
      <w:r w:rsidR="001E4912">
        <w:t>Shughart</w:t>
      </w:r>
      <w:proofErr w:type="spellEnd"/>
      <w:r w:rsidR="001E4912">
        <w:t xml:space="preserve">, and Kristin </w:t>
      </w:r>
      <w:proofErr w:type="spellStart"/>
      <w:r w:rsidR="001E4912">
        <w:t>Jorenby</w:t>
      </w:r>
      <w:proofErr w:type="spellEnd"/>
      <w:r w:rsidR="001E4912">
        <w:t>.</w:t>
      </w:r>
    </w:p>
    <w:p w:rsidR="00AC3062" w:rsidRDefault="002C56A2" w:rsidP="00895F45">
      <w:r>
        <w:t>The chair decided to delay the call to ord</w:t>
      </w:r>
      <w:r w:rsidR="00AC3062">
        <w:t xml:space="preserve">er until a quorum was present. </w:t>
      </w:r>
      <w:r>
        <w:t>Speakers gave their presentations until quorum was reached.</w:t>
      </w:r>
    </w:p>
    <w:p w:rsidR="00AC3062" w:rsidRDefault="002C56A2" w:rsidP="00895F45">
      <w:pPr>
        <w:pStyle w:val="Heading2"/>
      </w:pPr>
      <w:r>
        <w:t>WIOA Presentation – Kim Peck, DEED</w:t>
      </w:r>
    </w:p>
    <w:p w:rsidR="00AC3062" w:rsidRDefault="002C56A2" w:rsidP="00895F45">
      <w:r>
        <w:t>Kim Peck of DEED presented changes to public vocational rehab</w:t>
      </w:r>
      <w:r w:rsidR="001E4912">
        <w:t>ilitation programs</w:t>
      </w:r>
      <w:r>
        <w:t xml:space="preserve"> </w:t>
      </w:r>
      <w:r w:rsidR="001E4912">
        <w:t>– the Workforce Inn</w:t>
      </w:r>
      <w:r w:rsidR="007C59EB">
        <w:t>o</w:t>
      </w:r>
      <w:r w:rsidR="001E4912">
        <w:t>vation &amp; Opportunity Act (WIOA).</w:t>
      </w:r>
      <w:r w:rsidR="00AC3062">
        <w:t xml:space="preserve"> </w:t>
      </w:r>
      <w:r w:rsidR="00FF734B">
        <w:t>The Rehabilitation Act of 1973 created a Federal/State partnership to assist those with disabil</w:t>
      </w:r>
      <w:r w:rsidR="00AC3062">
        <w:t xml:space="preserve">ities to secure and keep jobs. </w:t>
      </w:r>
      <w:r w:rsidR="00FF734B">
        <w:t>It was renewed in 2014 with bipartisan support with an amendment that emphasizes ser</w:t>
      </w:r>
      <w:r w:rsidR="00AC3062">
        <w:t xml:space="preserve">vices to youth (21 and below). </w:t>
      </w:r>
      <w:r w:rsidR="00FF734B">
        <w:t>It makes vocational rehabilitation departments gatekeepers to ac</w:t>
      </w:r>
      <w:r w:rsidR="00AC3062">
        <w:t xml:space="preserve">cess to sheltered workshops. </w:t>
      </w:r>
      <w:r w:rsidR="00FF734B">
        <w:t xml:space="preserve">There is greater alignment </w:t>
      </w:r>
      <w:r w:rsidR="00AC3062">
        <w:t xml:space="preserve">with 1 stop programs expected. </w:t>
      </w:r>
      <w:r w:rsidR="00FF734B">
        <w:t>It also increases assistive technol</w:t>
      </w:r>
      <w:r w:rsidR="00AC3062">
        <w:t>ogy to health &amp; Human services.</w:t>
      </w:r>
      <w:r w:rsidR="00FF734B">
        <w:t xml:space="preserve"> With the greater emphasis on and funding for youth with disabilities, it may negatively affect others with disabilities.</w:t>
      </w:r>
      <w:r w:rsidR="00AC3062">
        <w:t xml:space="preserve"> </w:t>
      </w:r>
      <w:r w:rsidR="00FE2CA6">
        <w:t>The comm</w:t>
      </w:r>
      <w:r w:rsidR="00AC3062">
        <w:t xml:space="preserve">ent period for this ends soon. </w:t>
      </w:r>
      <w:r w:rsidR="00FE2CA6">
        <w:t>MSCOD will send a letter.</w:t>
      </w:r>
    </w:p>
    <w:p w:rsidR="00AC3062" w:rsidRDefault="004A2572" w:rsidP="00895F45">
      <w:pPr>
        <w:pStyle w:val="Heading2"/>
      </w:pPr>
      <w:r>
        <w:t>CALL TO ORDER</w:t>
      </w:r>
    </w:p>
    <w:p w:rsidR="00AC3062" w:rsidRDefault="007C59EB" w:rsidP="00895F45">
      <w:r>
        <w:t>With quorum present, the chair called the meeting to order at 10:10 a.m.</w:t>
      </w:r>
    </w:p>
    <w:p w:rsidR="00EB08E7" w:rsidRDefault="00234CF5" w:rsidP="00895F45">
      <w:r>
        <w:t>The agenda was amended to extend the chair’s report and eliminate the 12:10 cal</w:t>
      </w:r>
      <w:r w:rsidR="00AC3062">
        <w:t xml:space="preserve">l to order. </w:t>
      </w:r>
      <w:r>
        <w:t xml:space="preserve">Kathy </w:t>
      </w:r>
      <w:proofErr w:type="spellStart"/>
      <w:r>
        <w:t>Wingen</w:t>
      </w:r>
      <w:proofErr w:type="spellEnd"/>
      <w:r>
        <w:t xml:space="preserve"> motioned for approval of the agenda; Dean</w:t>
      </w:r>
      <w:r w:rsidR="00AC3062">
        <w:t xml:space="preserve"> </w:t>
      </w:r>
      <w:proofErr w:type="spellStart"/>
      <w:r w:rsidR="00AC3062">
        <w:t>Ascheman</w:t>
      </w:r>
      <w:proofErr w:type="spellEnd"/>
      <w:r w:rsidR="00AC3062">
        <w:t xml:space="preserve"> seconded the motion. </w:t>
      </w:r>
      <w:r>
        <w:t xml:space="preserve">It was </w:t>
      </w:r>
      <w:r w:rsidR="003D29DC">
        <w:t>approved by roll call vote.</w:t>
      </w:r>
    </w:p>
    <w:p w:rsidR="00AC3062" w:rsidRDefault="003D29DC" w:rsidP="00895F45">
      <w:r>
        <w:t xml:space="preserve">Kathy </w:t>
      </w:r>
      <w:proofErr w:type="spellStart"/>
      <w:r>
        <w:t>Wingen</w:t>
      </w:r>
      <w:proofErr w:type="spellEnd"/>
      <w:r>
        <w:t xml:space="preserve"> motioned for approval minutes of the March 24, 2015</w:t>
      </w:r>
      <w:r w:rsidR="00FF734B">
        <w:t xml:space="preserve"> </w:t>
      </w:r>
      <w:r w:rsidR="00AC3062">
        <w:t>meeting.</w:t>
      </w:r>
      <w:r>
        <w:t xml:space="preserve"> Dean</w:t>
      </w:r>
      <w:r w:rsidR="00AC3062">
        <w:t xml:space="preserve"> </w:t>
      </w:r>
      <w:proofErr w:type="spellStart"/>
      <w:r w:rsidR="00AC3062">
        <w:t>Ascheman</w:t>
      </w:r>
      <w:proofErr w:type="spellEnd"/>
      <w:r w:rsidR="00AC3062">
        <w:t xml:space="preserve"> seconded the motion. </w:t>
      </w:r>
      <w:r>
        <w:t>It was approved by roll call vote.</w:t>
      </w:r>
    </w:p>
    <w:p w:rsidR="00AC3062" w:rsidRDefault="003D29DC" w:rsidP="00895F45">
      <w:pPr>
        <w:pStyle w:val="Heading2"/>
      </w:pPr>
      <w:r>
        <w:t xml:space="preserve">Proposed Regional Transportation Council – Noel </w:t>
      </w:r>
      <w:proofErr w:type="spellStart"/>
      <w:r>
        <w:t>Shughart</w:t>
      </w:r>
      <w:proofErr w:type="spellEnd"/>
      <w:r w:rsidR="00EE7CFA">
        <w:t>, MNDOT</w:t>
      </w:r>
    </w:p>
    <w:p w:rsidR="00AC3062" w:rsidRDefault="00EE7CFA" w:rsidP="00895F45">
      <w:r>
        <w:t xml:space="preserve">Noel </w:t>
      </w:r>
      <w:proofErr w:type="spellStart"/>
      <w:r>
        <w:t>Shughart</w:t>
      </w:r>
      <w:proofErr w:type="spellEnd"/>
      <w:r>
        <w:t xml:space="preserve"> reported on the statewide meetings on the proposed regional transportation council which includes MNDOT</w:t>
      </w:r>
      <w:r w:rsidR="00AC3062">
        <w:t xml:space="preserve">, MN-Net, and the Met Council. </w:t>
      </w:r>
      <w:r w:rsidR="00DF4F99">
        <w:t xml:space="preserve">The </w:t>
      </w:r>
      <w:r w:rsidR="00DF4F99">
        <w:lastRenderedPageBreak/>
        <w:t>mission is to co-ordi</w:t>
      </w:r>
      <w:r w:rsidR="00AC3062">
        <w:t xml:space="preserve">nate transportation statewide. </w:t>
      </w:r>
      <w:r w:rsidR="00DF4F99">
        <w:t>The present model doesn’t work; transportation in greater Minnesota</w:t>
      </w:r>
      <w:r w:rsidR="00AC3062">
        <w:t xml:space="preserve"> is non-existent. </w:t>
      </w:r>
      <w:r w:rsidR="00DF4F99">
        <w:t>There is a need to integrate communities and create a new model to eliminate fun</w:t>
      </w:r>
      <w:r w:rsidR="00AC3062">
        <w:t xml:space="preserve">ding silos at the local level. </w:t>
      </w:r>
      <w:r w:rsidR="00EB08E7">
        <w:t>Co</w:t>
      </w:r>
      <w:r w:rsidR="007E4F57">
        <w:t>-</w:t>
      </w:r>
      <w:proofErr w:type="spellStart"/>
      <w:r w:rsidR="00DF4F99">
        <w:t>ordinating</w:t>
      </w:r>
      <w:proofErr w:type="spellEnd"/>
      <w:r w:rsidR="00DF4F99">
        <w:t xml:space="preserve"> counc</w:t>
      </w:r>
      <w:r w:rsidR="00AC3062">
        <w:t xml:space="preserve">ils would receive funding. </w:t>
      </w:r>
      <w:r w:rsidR="00DF4F99">
        <w:t>Results of the meetings will be presented at the Duluth conference on aging.</w:t>
      </w:r>
      <w:r w:rsidR="00AC3062">
        <w:t xml:space="preserve"> </w:t>
      </w:r>
      <w:r w:rsidR="0026121B">
        <w:t>More discussions statewide will continue.</w:t>
      </w:r>
    </w:p>
    <w:p w:rsidR="00AC3062" w:rsidRDefault="00DF4F99" w:rsidP="00895F45">
      <w:pPr>
        <w:pStyle w:val="Heading2"/>
      </w:pPr>
      <w:r>
        <w:t xml:space="preserve">OLMSTEAD Update – Kristin </w:t>
      </w:r>
      <w:proofErr w:type="spellStart"/>
      <w:r>
        <w:t>Jorenby</w:t>
      </w:r>
      <w:proofErr w:type="spellEnd"/>
    </w:p>
    <w:p w:rsidR="00AC3062" w:rsidRDefault="00DF4F99" w:rsidP="00895F45">
      <w:r w:rsidRPr="00AC3062">
        <w:t>I</w:t>
      </w:r>
      <w:r>
        <w:t>n April, 2015, the court rejected the March Olmstead plan; a new plan is</w:t>
      </w:r>
      <w:r w:rsidR="00AC3062">
        <w:t xml:space="preserve"> due July, 2015. </w:t>
      </w:r>
      <w:r>
        <w:t>The goal is a simpler, easier version of the plan</w:t>
      </w:r>
      <w:r w:rsidR="00AC3062">
        <w:t xml:space="preserve">. </w:t>
      </w:r>
      <w:r w:rsidR="00F506BE">
        <w:t>There is disagr</w:t>
      </w:r>
      <w:r w:rsidR="00AC3062">
        <w:t xml:space="preserve">eement over measureable goals. </w:t>
      </w:r>
      <w:r w:rsidR="00F506BE">
        <w:t>There are not enough baseline numbers and there is a problem finding agreement over the framework.</w:t>
      </w:r>
    </w:p>
    <w:p w:rsidR="00AC3062" w:rsidRDefault="00F506BE" w:rsidP="00895F45">
      <w:r>
        <w:t>Presently, the state is working on a community engagement plan to elicit comments on framework and planning that is inclusive throughout the process and will have greater representation.</w:t>
      </w:r>
      <w:r w:rsidR="00AC3062">
        <w:t xml:space="preserve"> </w:t>
      </w:r>
      <w:r w:rsidR="00AA30EC">
        <w:t>MSCOD is submitting a letter in response.</w:t>
      </w:r>
    </w:p>
    <w:p w:rsidR="00AC3062" w:rsidRDefault="00F506BE" w:rsidP="00895F45">
      <w:pPr>
        <w:pStyle w:val="Heading2"/>
      </w:pPr>
      <w:r>
        <w:t>ADA Symposium</w:t>
      </w:r>
    </w:p>
    <w:p w:rsidR="00AC3062" w:rsidRDefault="00F506BE" w:rsidP="00895F45">
      <w:r>
        <w:t xml:space="preserve">Margot </w:t>
      </w:r>
      <w:proofErr w:type="spellStart"/>
      <w:r>
        <w:t>Imdieke</w:t>
      </w:r>
      <w:proofErr w:type="spellEnd"/>
      <w:r>
        <w:t xml:space="preserve"> Cross attended the ADA symposium in </w:t>
      </w:r>
      <w:r w:rsidR="00AC3062">
        <w:t xml:space="preserve">Atlanta. </w:t>
      </w:r>
      <w:r w:rsidR="002F792F">
        <w:t>Over</w:t>
      </w:r>
      <w:r w:rsidR="00AC3062">
        <w:t xml:space="preserve">all, it was a good conference. </w:t>
      </w:r>
      <w:r w:rsidR="002F792F">
        <w:t>She thought the high points were workshops on the history of Disab</w:t>
      </w:r>
      <w:r w:rsidR="0001669E">
        <w:t>ility Civil Rights from the 60s</w:t>
      </w:r>
      <w:r w:rsidR="007E4F57">
        <w:t>’</w:t>
      </w:r>
      <w:r w:rsidR="002F792F">
        <w:t xml:space="preserve"> to present, Betty Segal of the Kennedy Center’s presentation on hot technology, and the technology workshops and s</w:t>
      </w:r>
      <w:r w:rsidR="00AC3062">
        <w:t xml:space="preserve">elf-evaluation implementation. </w:t>
      </w:r>
      <w:r w:rsidR="002F792F">
        <w:t>Stuart Cross thought the workshops on Title 1 guidelines and the EEOC valuable.</w:t>
      </w:r>
    </w:p>
    <w:p w:rsidR="00AC3062" w:rsidRDefault="002F792F" w:rsidP="00895F45">
      <w:pPr>
        <w:pStyle w:val="Heading2"/>
      </w:pPr>
      <w:r>
        <w:t>Legislative Update</w:t>
      </w:r>
    </w:p>
    <w:p w:rsidR="00AC3062" w:rsidRDefault="002F792F" w:rsidP="00895F45">
      <w:r>
        <w:t>David Fenley reported on the session ending 5/18/2015; a special</w:t>
      </w:r>
      <w:r w:rsidR="00AC3062">
        <w:t xml:space="preserve"> session needs to be convened. </w:t>
      </w:r>
      <w:r>
        <w:t xml:space="preserve">MSCOD was successful in getting a disability representative on </w:t>
      </w:r>
      <w:r w:rsidR="007C7CD4">
        <w:t xml:space="preserve">the emergency taskforce for elections </w:t>
      </w:r>
      <w:r w:rsidR="009A43D5">
        <w:t>and input</w:t>
      </w:r>
      <w:r w:rsidR="007C7CD4">
        <w:t xml:space="preserve"> on apprenticeship &amp; training</w:t>
      </w:r>
      <w:r w:rsidR="009A43D5">
        <w:t xml:space="preserve"> proper</w:t>
      </w:r>
      <w:r w:rsidR="00AC3062">
        <w:t xml:space="preserve">. </w:t>
      </w:r>
      <w:r w:rsidR="007C7CD4">
        <w:t>MSCOD will receive $90,000 in legacy money; the bill is waiting</w:t>
      </w:r>
      <w:r w:rsidR="00AC3062">
        <w:t xml:space="preserve"> for the governor’s signature. </w:t>
      </w:r>
      <w:r w:rsidR="007C7CD4">
        <w:t>A</w:t>
      </w:r>
      <w:r w:rsidR="00B57AC1">
        <w:t xml:space="preserve"> disability amendment was drafted to put MSCOD and other appointed agencies on projects with legacy money to m</w:t>
      </w:r>
      <w:r w:rsidR="00AC3062">
        <w:t xml:space="preserve">ake those projects </w:t>
      </w:r>
      <w:r w:rsidR="00AC3062">
        <w:lastRenderedPageBreak/>
        <w:t xml:space="preserve">accessible. </w:t>
      </w:r>
      <w:r w:rsidR="00B57AC1">
        <w:t>MA-EPD pr</w:t>
      </w:r>
      <w:r w:rsidR="00AC3062">
        <w:t xml:space="preserve">emium increases were repealed. </w:t>
      </w:r>
      <w:r w:rsidR="00B57AC1">
        <w:t xml:space="preserve">The Able Act passed which allows parents to set up savings </w:t>
      </w:r>
      <w:r w:rsidR="00AC3062">
        <w:t xml:space="preserve">accounts for a disabled child. </w:t>
      </w:r>
      <w:r w:rsidR="00B57AC1">
        <w:t>An Accommodation Fund of $200,000 was passed fo</w:t>
      </w:r>
      <w:r w:rsidR="00AC3062">
        <w:t xml:space="preserve">r state workers (in agencies). </w:t>
      </w:r>
      <w:proofErr w:type="spellStart"/>
      <w:r w:rsidR="00B57AC1">
        <w:t>Equipalife</w:t>
      </w:r>
      <w:proofErr w:type="spellEnd"/>
      <w:r w:rsidR="00B57AC1">
        <w:t xml:space="preserve"> received funding. The transportation bill was enough to maintain the status quo.</w:t>
      </w:r>
    </w:p>
    <w:p w:rsidR="00AC3062" w:rsidRDefault="00791D3B" w:rsidP="00895F45">
      <w:pPr>
        <w:pStyle w:val="Heading2"/>
      </w:pPr>
      <w:r>
        <w:t>Sub-committee Reports</w:t>
      </w:r>
    </w:p>
    <w:p w:rsidR="00AC3062" w:rsidRDefault="00791D3B" w:rsidP="00895F45">
      <w:pPr>
        <w:pStyle w:val="Heading3"/>
      </w:pPr>
      <w:r>
        <w:t>ACCESS</w:t>
      </w:r>
    </w:p>
    <w:p w:rsidR="00AC3062" w:rsidRDefault="00791D3B" w:rsidP="00895F45">
      <w:r>
        <w:t xml:space="preserve">Margot </w:t>
      </w:r>
      <w:proofErr w:type="spellStart"/>
      <w:r>
        <w:t>Imdieke</w:t>
      </w:r>
      <w:proofErr w:type="spellEnd"/>
      <w:r>
        <w:t xml:space="preserve"> Cross reported this</w:t>
      </w:r>
      <w:r w:rsidR="00AC3062">
        <w:t xml:space="preserve"> committee needs more members. </w:t>
      </w:r>
      <w:r>
        <w:t>She is on the airport access advisory committee; she wants to increase access, go beyond the c</w:t>
      </w:r>
      <w:r w:rsidR="00AC3062">
        <w:t xml:space="preserve">ode and improve inclusiveness. </w:t>
      </w:r>
      <w:r>
        <w:t>She asks that anyone with informat</w:t>
      </w:r>
      <w:r w:rsidR="00AC3062">
        <w:t xml:space="preserve">ion or complaints contact her. </w:t>
      </w:r>
      <w:r>
        <w:t>The Saints’ ballp</w:t>
      </w:r>
      <w:r w:rsidR="00AC3062">
        <w:t xml:space="preserve">ark exceeds code in all areas. </w:t>
      </w:r>
      <w:r>
        <w:t>Capitol restoration has closed the building to the public; it i</w:t>
      </w:r>
      <w:r w:rsidR="00AC3062">
        <w:t xml:space="preserve">s an active construction zone. </w:t>
      </w:r>
      <w:r>
        <w:t xml:space="preserve">Lawyers have started suing business under Title III </w:t>
      </w:r>
      <w:r w:rsidR="00795B12">
        <w:t>– business is out of compliance and they are bein</w:t>
      </w:r>
      <w:r w:rsidR="00AC3062">
        <w:t xml:space="preserve">g sued for full accessibility. </w:t>
      </w:r>
      <w:r w:rsidR="00795B12">
        <w:t>We need to develop a plan to educate business and get ahead of lawyers’ profiting from the situation.</w:t>
      </w:r>
    </w:p>
    <w:p w:rsidR="00AC3062" w:rsidRDefault="00795B12" w:rsidP="00895F45">
      <w:pPr>
        <w:pStyle w:val="Heading3"/>
      </w:pPr>
      <w:r>
        <w:t>EMPLOYMENT</w:t>
      </w:r>
    </w:p>
    <w:p w:rsidR="00AC3062" w:rsidRDefault="00795B12" w:rsidP="00895F45">
      <w:r>
        <w:t>David Fenley reporte</w:t>
      </w:r>
      <w:r w:rsidR="00AC3062">
        <w:t xml:space="preserve">d on the June 1, 2015 meeting. </w:t>
      </w:r>
      <w:r>
        <w:t>There is a request for MSCOD to address a 700 hr. program for apprenticeship for state employment</w:t>
      </w:r>
      <w:r w:rsidR="00AC3062">
        <w:t xml:space="preserve"> for people with disabilities. </w:t>
      </w:r>
      <w:r>
        <w:t xml:space="preserve">Kathy </w:t>
      </w:r>
      <w:proofErr w:type="spellStart"/>
      <w:r>
        <w:t>Wingen</w:t>
      </w:r>
      <w:proofErr w:type="spellEnd"/>
      <w:r>
        <w:t xml:space="preserve"> motioned t</w:t>
      </w:r>
      <w:r w:rsidR="00AC3062">
        <w:t xml:space="preserve">he MSCOD support this program. </w:t>
      </w:r>
      <w:r>
        <w:t>Bryce</w:t>
      </w:r>
      <w:r w:rsidR="00AC3062">
        <w:t xml:space="preserve"> Samuelson seconded the motion.</w:t>
      </w:r>
      <w:r>
        <w:t xml:space="preserve"> It was approved by roll call voice vote.</w:t>
      </w:r>
    </w:p>
    <w:p w:rsidR="00AC3062" w:rsidRDefault="00795B12" w:rsidP="00895F45">
      <w:pPr>
        <w:pStyle w:val="Heading3"/>
      </w:pPr>
      <w:r>
        <w:t>ADA 25</w:t>
      </w:r>
      <w:r w:rsidRPr="00795B12">
        <w:rPr>
          <w:vertAlign w:val="superscript"/>
        </w:rPr>
        <w:t>th</w:t>
      </w:r>
      <w:r>
        <w:t xml:space="preserve"> Anniversary</w:t>
      </w:r>
    </w:p>
    <w:p w:rsidR="00AC3062" w:rsidRDefault="00795B12" w:rsidP="00895F45">
      <w:r>
        <w:t xml:space="preserve">Andy </w:t>
      </w:r>
      <w:proofErr w:type="spellStart"/>
      <w:r>
        <w:t>Mosca</w:t>
      </w:r>
      <w:proofErr w:type="spellEnd"/>
      <w:r>
        <w:t xml:space="preserve"> and David Shaw update</w:t>
      </w:r>
      <w:r w:rsidR="000F3764">
        <w:t>d</w:t>
      </w:r>
      <w:r>
        <w:t xml:space="preserve"> </w:t>
      </w:r>
      <w:r w:rsidR="00AC3062">
        <w:t xml:space="preserve">the council on ADA activities. </w:t>
      </w:r>
      <w:r>
        <w:t>The microsite is available and can be acces</w:t>
      </w:r>
      <w:r w:rsidR="00AC3062">
        <w:t xml:space="preserve">sed from MSCOD’s website. </w:t>
      </w:r>
      <w:r>
        <w:t xml:space="preserve">The event has also been set up on </w:t>
      </w:r>
      <w:smartTag w:uri="urn:schemas-microsoft-com:office:smarttags" w:element="PersonName">
        <w:r>
          <w:t>Facebook</w:t>
        </w:r>
      </w:smartTag>
      <w:r w:rsidR="00AC3062">
        <w:t xml:space="preserve"> and twitter.</w:t>
      </w:r>
      <w:r>
        <w:t xml:space="preserve"> TPT is making a </w:t>
      </w:r>
      <w:r w:rsidR="00AC3062">
        <w:t xml:space="preserve">documentary. </w:t>
      </w:r>
      <w:r w:rsidR="0027263A">
        <w:t>ADA sur</w:t>
      </w:r>
      <w:r w:rsidR="00AC3062">
        <w:t xml:space="preserve">veys continue to be conducted. </w:t>
      </w:r>
      <w:r w:rsidR="0027263A">
        <w:t>Artwork has been selected and will be available at the History Center c</w:t>
      </w:r>
      <w:r w:rsidR="00AC3062">
        <w:t xml:space="preserve">elebration and the State Fair. </w:t>
      </w:r>
      <w:r w:rsidR="0027263A">
        <w:t>There is an employment conference on 10/28/15.</w:t>
      </w:r>
    </w:p>
    <w:p w:rsidR="00E02550" w:rsidRDefault="00E02550" w:rsidP="00895F45">
      <w:pPr>
        <w:pStyle w:val="Heading3"/>
      </w:pPr>
      <w:r>
        <w:br w:type="page"/>
      </w:r>
    </w:p>
    <w:p w:rsidR="00AC3062" w:rsidRDefault="0027263A" w:rsidP="00895F45">
      <w:pPr>
        <w:pStyle w:val="Heading3"/>
      </w:pPr>
      <w:r>
        <w:lastRenderedPageBreak/>
        <w:t>2015 MN State Fair</w:t>
      </w:r>
    </w:p>
    <w:p w:rsidR="00AC3062" w:rsidRDefault="0027263A" w:rsidP="00895F45">
      <w:r>
        <w:t>Clair Cosmos circulated sign-up s</w:t>
      </w:r>
      <w:r w:rsidR="00AC3062">
        <w:t xml:space="preserve">heets for working at the Fair. </w:t>
      </w:r>
      <w:r>
        <w:t>MSCOD n</w:t>
      </w:r>
      <w:r w:rsidR="00AC3062">
        <w:t xml:space="preserve">eeds knowledgeable volunteers. </w:t>
      </w:r>
      <w:r>
        <w:t>This year MSCOD will have a triple booth to accommodate MSCOD’s information and the ADA information.</w:t>
      </w:r>
    </w:p>
    <w:p w:rsidR="00AC3062" w:rsidRDefault="00086B8B" w:rsidP="00895F45">
      <w:pPr>
        <w:pStyle w:val="Heading2"/>
      </w:pPr>
      <w:r>
        <w:t>Public Comment</w:t>
      </w:r>
    </w:p>
    <w:p w:rsidR="00AC3062" w:rsidRDefault="00086B8B" w:rsidP="00895F45">
      <w:r>
        <w:t>There were no public comments.</w:t>
      </w:r>
    </w:p>
    <w:p w:rsidR="00AC3062" w:rsidRDefault="00086B8B" w:rsidP="00895F45">
      <w:pPr>
        <w:pStyle w:val="Heading2"/>
      </w:pPr>
      <w:r>
        <w:t>Chair’s Report</w:t>
      </w:r>
    </w:p>
    <w:p w:rsidR="00AC3062" w:rsidRDefault="00086B8B" w:rsidP="00895F45">
      <w:r>
        <w:t xml:space="preserve">Jim </w:t>
      </w:r>
      <w:proofErr w:type="spellStart"/>
      <w:r>
        <w:t>Thalhuber</w:t>
      </w:r>
      <w:proofErr w:type="spellEnd"/>
      <w:r>
        <w:t xml:space="preserve"> reported that MSCOD needs 5 council members.</w:t>
      </w:r>
    </w:p>
    <w:p w:rsidR="00AC3062" w:rsidRDefault="00086B8B" w:rsidP="00895F45">
      <w:r>
        <w:t>Notices of qualified candidates were forwa</w:t>
      </w:r>
      <w:r w:rsidR="00AC3062">
        <w:t>rded to the governor’s office.</w:t>
      </w:r>
    </w:p>
    <w:p w:rsidR="00AC3062" w:rsidRDefault="00086B8B" w:rsidP="00895F45">
      <w:r>
        <w:t>The council hopes the appointments will be f</w:t>
      </w:r>
      <w:r w:rsidR="00AC3062">
        <w:t>ormalized by September.</w:t>
      </w:r>
    </w:p>
    <w:p w:rsidR="00AC3062" w:rsidRDefault="00086B8B" w:rsidP="00895F45">
      <w:r>
        <w:t xml:space="preserve">The chair and executive director met with Tracy </w:t>
      </w:r>
      <w:proofErr w:type="spellStart"/>
      <w:r>
        <w:t>Sigstad</w:t>
      </w:r>
      <w:proofErr w:type="spellEnd"/>
      <w:r>
        <w:t xml:space="preserve"> of SMART to review the budget.</w:t>
      </w:r>
    </w:p>
    <w:p w:rsidR="00AC3062" w:rsidRDefault="00086B8B" w:rsidP="00895F45">
      <w:r>
        <w:t>Through t</w:t>
      </w:r>
      <w:r w:rsidR="000F3764">
        <w:t>he</w:t>
      </w:r>
      <w:r>
        <w:t xml:space="preserve"> end of May, 2015 the budget is where it should be and </w:t>
      </w:r>
      <w:r w:rsidR="001669D2">
        <w:t>only a small amount of funding will nee</w:t>
      </w:r>
      <w:r w:rsidR="00AC3062">
        <w:t xml:space="preserve">d to be returned to the state. </w:t>
      </w:r>
      <w:r w:rsidR="001669D2">
        <w:t>The ADA legacy fund needs to have the final fiscal report</w:t>
      </w:r>
      <w:r w:rsidR="00AC3062">
        <w:t xml:space="preserve"> completed in September, 2015. </w:t>
      </w:r>
      <w:r w:rsidR="001669D2">
        <w:t>The chair suggests council members submit their expense reports on a quarterly basis</w:t>
      </w:r>
      <w:r w:rsidR="00BF6EF0">
        <w:t xml:space="preserve"> per our by-laws</w:t>
      </w:r>
      <w:r w:rsidR="00AC3062">
        <w:t>.</w:t>
      </w:r>
      <w:r w:rsidR="001669D2">
        <w:t xml:space="preserve"> MSCOD needs all expense reports by June 12, 2015 in order to be submitted to the state by the end of th</w:t>
      </w:r>
      <w:r w:rsidR="00AC3062">
        <w:t xml:space="preserve">e fiscal year (June 30, 2015). </w:t>
      </w:r>
      <w:r w:rsidR="00E90572">
        <w:t>The chairman presented the Fiscal 2016-2017</w:t>
      </w:r>
      <w:r w:rsidR="001669D2">
        <w:t xml:space="preserve"> </w:t>
      </w:r>
      <w:r w:rsidR="00AC3062">
        <w:t xml:space="preserve">MSCOD planning process. </w:t>
      </w:r>
      <w:r w:rsidR="00E90572">
        <w:t>An environmental scan will be drafted and sent to</w:t>
      </w:r>
      <w:r w:rsidR="00AC3062">
        <w:t xml:space="preserve"> members in August for review. </w:t>
      </w:r>
      <w:r w:rsidR="00E90572">
        <w:t>At September’s council meeting, a facilitator will lead the members in a SWOT (strength, weakness, opportunities, threats)</w:t>
      </w:r>
      <w:r>
        <w:t xml:space="preserve"> </w:t>
      </w:r>
      <w:r w:rsidR="00E90572">
        <w:t>analysis a</w:t>
      </w:r>
      <w:r w:rsidR="00AC3062">
        <w:t xml:space="preserve">nd review strategic framework. </w:t>
      </w:r>
      <w:r w:rsidR="00E90572">
        <w:t>Strategic goals/directions will be rev</w:t>
      </w:r>
      <w:r w:rsidR="00AC3062">
        <w:t xml:space="preserve">iewed at the December meeting. </w:t>
      </w:r>
      <w:r w:rsidR="00E90572">
        <w:t>He wants this process to be done well and within six months.</w:t>
      </w:r>
    </w:p>
    <w:p w:rsidR="00AC3062" w:rsidRDefault="00E90572" w:rsidP="00895F45">
      <w:pPr>
        <w:pStyle w:val="Heading2"/>
      </w:pPr>
      <w:r>
        <w:lastRenderedPageBreak/>
        <w:t>Executive Director’s Report</w:t>
      </w:r>
    </w:p>
    <w:p w:rsidR="00AC3062" w:rsidRDefault="00E90572" w:rsidP="00895F45">
      <w:r>
        <w:t xml:space="preserve">Joan </w:t>
      </w:r>
      <w:proofErr w:type="spellStart"/>
      <w:r>
        <w:t>Willshire</w:t>
      </w:r>
      <w:proofErr w:type="spellEnd"/>
      <w:r>
        <w:t xml:space="preserve"> has been busy working with Olmstead, transportation, and ADA </w:t>
      </w:r>
      <w:r w:rsidR="00EA0658">
        <w:t>as well as attending hearing</w:t>
      </w:r>
      <w:r w:rsidR="00AC3062">
        <w:t xml:space="preserve">s at the capitol this session. </w:t>
      </w:r>
      <w:r w:rsidR="00EA0658">
        <w:t>She hope</w:t>
      </w:r>
      <w:r w:rsidR="00C928EE">
        <w:t>s</w:t>
      </w:r>
      <w:r w:rsidR="00EA0658">
        <w:t xml:space="preserve"> MSCOD will be able to provide sufficient training for new members before the next m</w:t>
      </w:r>
      <w:r w:rsidR="00AC3062">
        <w:t xml:space="preserve">eeting. </w:t>
      </w:r>
      <w:r w:rsidR="00EA0658">
        <w:t>The director and other staff members will attend the Age &amp; Odyssey conference in Duluth on June 15, 2015.</w:t>
      </w:r>
    </w:p>
    <w:p w:rsidR="00AC3062" w:rsidRDefault="00EA0658" w:rsidP="00895F45">
      <w:pPr>
        <w:pStyle w:val="Heading2"/>
      </w:pPr>
      <w:r>
        <w:t>Adjournment</w:t>
      </w:r>
    </w:p>
    <w:p w:rsidR="00AC3062" w:rsidRDefault="00EA0658" w:rsidP="00895F45">
      <w:r>
        <w:t xml:space="preserve">Christine </w:t>
      </w:r>
      <w:proofErr w:type="spellStart"/>
      <w:r>
        <w:t>Versaevel</w:t>
      </w:r>
      <w:proofErr w:type="spellEnd"/>
      <w:r>
        <w:t xml:space="preserve"> motioned to adjourn; Kim Tyler seconded the motion.</w:t>
      </w:r>
    </w:p>
    <w:p w:rsidR="00AC3062" w:rsidRDefault="00EA0658" w:rsidP="00895F45">
      <w:r>
        <w:t>The chair adjourned the meeting at 2:50 p.m.</w:t>
      </w:r>
    </w:p>
    <w:p w:rsidR="00AC3062" w:rsidRDefault="00EA0658" w:rsidP="00895F45">
      <w:r>
        <w:t>Respectfully submitted,</w:t>
      </w:r>
    </w:p>
    <w:p w:rsidR="00D561B1" w:rsidRPr="002F792F" w:rsidRDefault="00EA0658" w:rsidP="00895F45">
      <w:r>
        <w:t xml:space="preserve">Elizabeth A. </w:t>
      </w:r>
      <w:proofErr w:type="spellStart"/>
      <w:r>
        <w:t>Demski</w:t>
      </w:r>
      <w:proofErr w:type="spellEnd"/>
    </w:p>
    <w:sectPr w:rsidR="00D561B1" w:rsidRPr="002F792F" w:rsidSect="00AC3062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8C6" w:rsidRDefault="005F28C6">
      <w:r>
        <w:separator/>
      </w:r>
    </w:p>
  </w:endnote>
  <w:endnote w:type="continuationSeparator" w:id="0">
    <w:p w:rsidR="005F28C6" w:rsidRDefault="005F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EF0" w:rsidRDefault="00BF6EF0" w:rsidP="004F4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6EF0" w:rsidRDefault="00BF6E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EF0" w:rsidRDefault="00BF6EF0" w:rsidP="004F4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1E27">
      <w:rPr>
        <w:rStyle w:val="PageNumber"/>
        <w:noProof/>
      </w:rPr>
      <w:t>2</w:t>
    </w:r>
    <w:r>
      <w:rPr>
        <w:rStyle w:val="PageNumber"/>
      </w:rPr>
      <w:fldChar w:fldCharType="end"/>
    </w:r>
  </w:p>
  <w:p w:rsidR="00BF6EF0" w:rsidRDefault="00BF6E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8C6" w:rsidRDefault="005F28C6">
      <w:r>
        <w:separator/>
      </w:r>
    </w:p>
  </w:footnote>
  <w:footnote w:type="continuationSeparator" w:id="0">
    <w:p w:rsidR="005F28C6" w:rsidRDefault="005F2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4B645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7F673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C682F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08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56E65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1CB4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806F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B8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924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8A40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BC16C6"/>
    <w:multiLevelType w:val="hybridMultilevel"/>
    <w:tmpl w:val="8F76041C"/>
    <w:lvl w:ilvl="0" w:tplc="6EA8B12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532D9"/>
    <w:multiLevelType w:val="hybridMultilevel"/>
    <w:tmpl w:val="CF50F0D2"/>
    <w:lvl w:ilvl="0" w:tplc="6EA8B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7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AtiF+8kyB0/BWnU2Nog9pCjYyXKljD3OIawh/qDGO9crINW+zhl7axgd+TnJ5v5Jf6QqcrjnNoOrEv45GtQEzQ==" w:salt="Y857IfOxpcvayAfAf/rDQ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B1"/>
    <w:rsid w:val="0001669E"/>
    <w:rsid w:val="000674A8"/>
    <w:rsid w:val="00086B8B"/>
    <w:rsid w:val="000F3764"/>
    <w:rsid w:val="001453CC"/>
    <w:rsid w:val="001669D2"/>
    <w:rsid w:val="001C1E27"/>
    <w:rsid w:val="001E4912"/>
    <w:rsid w:val="00234CF5"/>
    <w:rsid w:val="0026121B"/>
    <w:rsid w:val="0027263A"/>
    <w:rsid w:val="002C56A2"/>
    <w:rsid w:val="002D4F78"/>
    <w:rsid w:val="002F792F"/>
    <w:rsid w:val="003D29DC"/>
    <w:rsid w:val="004A2572"/>
    <w:rsid w:val="004F439E"/>
    <w:rsid w:val="005F28C6"/>
    <w:rsid w:val="00791D3B"/>
    <w:rsid w:val="00795B12"/>
    <w:rsid w:val="007C59EB"/>
    <w:rsid w:val="007C7CD4"/>
    <w:rsid w:val="007E4F57"/>
    <w:rsid w:val="00895F45"/>
    <w:rsid w:val="008B639C"/>
    <w:rsid w:val="009A43D5"/>
    <w:rsid w:val="00A725B2"/>
    <w:rsid w:val="00AA30EC"/>
    <w:rsid w:val="00AC3062"/>
    <w:rsid w:val="00B57AC1"/>
    <w:rsid w:val="00B67A95"/>
    <w:rsid w:val="00BF6EF0"/>
    <w:rsid w:val="00C928EE"/>
    <w:rsid w:val="00D561B1"/>
    <w:rsid w:val="00DF4F99"/>
    <w:rsid w:val="00E02550"/>
    <w:rsid w:val="00E90572"/>
    <w:rsid w:val="00EA0658"/>
    <w:rsid w:val="00EB08E7"/>
    <w:rsid w:val="00EC0666"/>
    <w:rsid w:val="00EE7CFA"/>
    <w:rsid w:val="00F506BE"/>
    <w:rsid w:val="00FE2CA6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50A4E-5356-4C9B-858F-46017B75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F45"/>
    <w:pPr>
      <w:spacing w:after="280" w:line="276" w:lineRule="auto"/>
    </w:pPr>
    <w:rPr>
      <w:rFonts w:ascii="Calibri" w:eastAsia="Calibri" w:hAnsi="Calibri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5F45"/>
    <w:pPr>
      <w:keepNext/>
      <w:spacing w:before="120" w:after="120" w:line="240" w:lineRule="auto"/>
      <w:outlineLvl w:val="0"/>
    </w:pPr>
    <w:rPr>
      <w:rFonts w:cs="Calibri"/>
      <w:b/>
      <w:bCs/>
      <w:kern w:val="32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895F45"/>
    <w:pPr>
      <w:outlineLvl w:val="1"/>
    </w:pPr>
    <w:rPr>
      <w:rFonts w:eastAsia="Times New Roman"/>
      <w:sz w:val="36"/>
      <w:szCs w:val="36"/>
    </w:rPr>
  </w:style>
  <w:style w:type="paragraph" w:styleId="Heading3">
    <w:name w:val="heading 3"/>
    <w:basedOn w:val="TOC1"/>
    <w:next w:val="Normal"/>
    <w:link w:val="Heading3Char"/>
    <w:qFormat/>
    <w:rsid w:val="00895F45"/>
    <w:pPr>
      <w:tabs>
        <w:tab w:val="decimal" w:pos="540"/>
        <w:tab w:val="num" w:pos="720"/>
      </w:tabs>
      <w:spacing w:before="240" w:after="120"/>
      <w:ind w:left="720" w:hanging="720"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895F45"/>
    <w:pPr>
      <w:spacing w:before="120" w:after="120" w:line="240" w:lineRule="auto"/>
      <w:outlineLvl w:val="3"/>
    </w:pPr>
    <w:rPr>
      <w:rFonts w:eastAsia="Times New Roman" w:cs="Calibri"/>
      <w:b/>
    </w:rPr>
  </w:style>
  <w:style w:type="paragraph" w:styleId="Heading5">
    <w:name w:val="heading 5"/>
    <w:basedOn w:val="Normal"/>
    <w:next w:val="Normal"/>
    <w:link w:val="Heading5Char"/>
    <w:qFormat/>
    <w:rsid w:val="00895F45"/>
    <w:pPr>
      <w:spacing w:before="240" w:line="240" w:lineRule="auto"/>
      <w:outlineLvl w:val="4"/>
    </w:pPr>
    <w:rPr>
      <w:rFonts w:eastAsia="Times New Roman" w:cs="Calibri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95F45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453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53CC"/>
  </w:style>
  <w:style w:type="character" w:customStyle="1" w:styleId="Heading1Char">
    <w:name w:val="Heading 1 Char"/>
    <w:link w:val="Heading1"/>
    <w:uiPriority w:val="9"/>
    <w:rsid w:val="00895F45"/>
    <w:rPr>
      <w:rFonts w:ascii="Calibri" w:eastAsia="Calibri" w:hAnsi="Calibri" w:cs="Calibri"/>
      <w:b/>
      <w:bCs/>
      <w:kern w:val="32"/>
      <w:sz w:val="40"/>
      <w:szCs w:val="40"/>
    </w:rPr>
  </w:style>
  <w:style w:type="character" w:customStyle="1" w:styleId="Heading2Char">
    <w:name w:val="Heading 2 Char"/>
    <w:link w:val="Heading2"/>
    <w:rsid w:val="00895F45"/>
    <w:rPr>
      <w:rFonts w:ascii="Calibri" w:hAnsi="Calibri" w:cs="Calibri"/>
      <w:b/>
      <w:bCs/>
      <w:kern w:val="32"/>
      <w:sz w:val="36"/>
      <w:szCs w:val="36"/>
    </w:rPr>
  </w:style>
  <w:style w:type="character" w:customStyle="1" w:styleId="Heading3Char">
    <w:name w:val="Heading 3 Char"/>
    <w:link w:val="Heading3"/>
    <w:rsid w:val="00895F45"/>
    <w:rPr>
      <w:rFonts w:ascii="Calibri" w:eastAsia="Calibri" w:hAnsi="Calibri"/>
      <w:b/>
      <w:sz w:val="32"/>
      <w:szCs w:val="32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95F45"/>
    <w:pPr>
      <w:tabs>
        <w:tab w:val="decimal" w:pos="6120"/>
      </w:tabs>
      <w:spacing w:after="20" w:line="240" w:lineRule="auto"/>
    </w:pPr>
    <w:rPr>
      <w:rFonts w:asciiTheme="minorHAnsi" w:hAnsiTheme="minorHAnsi" w:cs="Calibri"/>
      <w:color w:val="000000" w:themeColor="text1"/>
      <w:szCs w:val="22"/>
      <w:lang w:eastAsia="ja-JP"/>
    </w:rPr>
  </w:style>
  <w:style w:type="character" w:customStyle="1" w:styleId="Heading4Char">
    <w:name w:val="Heading 4 Char"/>
    <w:link w:val="Heading4"/>
    <w:rsid w:val="00895F45"/>
    <w:rPr>
      <w:rFonts w:ascii="Calibri" w:hAnsi="Calibri" w:cs="Calibri"/>
      <w:b/>
      <w:sz w:val="28"/>
      <w:szCs w:val="28"/>
    </w:rPr>
  </w:style>
  <w:style w:type="character" w:customStyle="1" w:styleId="Heading5Char">
    <w:name w:val="Heading 5 Char"/>
    <w:link w:val="Heading5"/>
    <w:rsid w:val="00895F45"/>
    <w:rPr>
      <w:rFonts w:ascii="Calibri" w:hAnsi="Calibri" w:cs="Calibri"/>
      <w:b/>
      <w:bCs/>
      <w:i/>
      <w:iCs/>
      <w:sz w:val="28"/>
      <w:szCs w:val="26"/>
    </w:rPr>
  </w:style>
  <w:style w:type="character" w:customStyle="1" w:styleId="Heading6Char">
    <w:name w:val="Heading 6 Char"/>
    <w:link w:val="Heading6"/>
    <w:semiHidden/>
    <w:rsid w:val="00895F45"/>
    <w:rPr>
      <w:rFonts w:asciiTheme="minorHAnsi" w:hAnsiTheme="minorHAnsi"/>
      <w:i/>
      <w:i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95F45"/>
    <w:pPr>
      <w:spacing w:after="100"/>
      <w:ind w:left="220"/>
    </w:pPr>
    <w:rPr>
      <w:rFonts w:eastAsia="Times New Roman"/>
      <w:color w:val="000000" w:themeColor="text1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95F45"/>
    <w:pPr>
      <w:spacing w:after="100"/>
      <w:ind w:left="440"/>
    </w:pPr>
    <w:rPr>
      <w:rFonts w:eastAsia="Times New Roman"/>
      <w:color w:val="000000" w:themeColor="text1"/>
      <w:szCs w:val="22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895F45"/>
    <w:pPr>
      <w:spacing w:line="240" w:lineRule="auto"/>
    </w:pPr>
    <w:rPr>
      <w:rFonts w:eastAsia="Times New Roman" w:cs="Calibri"/>
      <w:b/>
      <w:bCs/>
      <w:color w:val="000000" w:themeColor="text1"/>
      <w:sz w:val="24"/>
      <w:szCs w:val="18"/>
    </w:rPr>
  </w:style>
  <w:style w:type="paragraph" w:styleId="Title">
    <w:name w:val="Title"/>
    <w:basedOn w:val="Heading1"/>
    <w:next w:val="Normal"/>
    <w:link w:val="TitleChar"/>
    <w:qFormat/>
    <w:rsid w:val="00895F45"/>
    <w:pPr>
      <w:tabs>
        <w:tab w:val="left" w:pos="1530"/>
      </w:tabs>
    </w:pPr>
    <w:rPr>
      <w:rFonts w:eastAsia="Times New Roman"/>
      <w:color w:val="000000" w:themeColor="text1"/>
      <w:sz w:val="48"/>
      <w:szCs w:val="38"/>
    </w:rPr>
  </w:style>
  <w:style w:type="character" w:customStyle="1" w:styleId="TitleChar">
    <w:name w:val="Title Char"/>
    <w:link w:val="Title"/>
    <w:rsid w:val="00895F45"/>
    <w:rPr>
      <w:rFonts w:ascii="Calibri" w:hAnsi="Calibri" w:cs="Calibri"/>
      <w:b/>
      <w:bCs/>
      <w:color w:val="000000" w:themeColor="text1"/>
      <w:kern w:val="32"/>
      <w:sz w:val="48"/>
      <w:szCs w:val="38"/>
    </w:rPr>
  </w:style>
  <w:style w:type="paragraph" w:styleId="Subtitle">
    <w:name w:val="Subtitle"/>
    <w:basedOn w:val="Normal"/>
    <w:next w:val="Normal"/>
    <w:link w:val="SubtitleChar"/>
    <w:qFormat/>
    <w:rsid w:val="00895F45"/>
    <w:pPr>
      <w:spacing w:line="240" w:lineRule="auto"/>
      <w:jc w:val="center"/>
      <w:outlineLvl w:val="1"/>
    </w:pPr>
    <w:rPr>
      <w:rFonts w:eastAsia="Times New Roman" w:cs="Calibri"/>
    </w:rPr>
  </w:style>
  <w:style w:type="character" w:customStyle="1" w:styleId="SubtitleChar">
    <w:name w:val="Subtitle Char"/>
    <w:link w:val="Subtitle"/>
    <w:rsid w:val="00895F45"/>
    <w:rPr>
      <w:rFonts w:ascii="Calibri" w:hAnsi="Calibri" w:cs="Calibri"/>
      <w:sz w:val="28"/>
      <w:szCs w:val="28"/>
    </w:rPr>
  </w:style>
  <w:style w:type="character" w:styleId="Strong">
    <w:name w:val="Strong"/>
    <w:qFormat/>
    <w:rsid w:val="00895F45"/>
    <w:rPr>
      <w:rFonts w:ascii="Calibri" w:hAnsi="Calibri"/>
      <w:b/>
      <w:bCs/>
      <w:sz w:val="28"/>
    </w:rPr>
  </w:style>
  <w:style w:type="character" w:styleId="Emphasis">
    <w:name w:val="Emphasis"/>
    <w:qFormat/>
    <w:rsid w:val="00895F45"/>
    <w:rPr>
      <w:rFonts w:ascii="Calibri" w:hAnsi="Calibri"/>
      <w:i/>
      <w:iCs/>
      <w:sz w:val="28"/>
    </w:rPr>
  </w:style>
  <w:style w:type="paragraph" w:styleId="NoSpacing">
    <w:name w:val="No Spacing"/>
    <w:uiPriority w:val="1"/>
    <w:qFormat/>
    <w:rsid w:val="00895F45"/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895F45"/>
    <w:pPr>
      <w:numPr>
        <w:numId w:val="1"/>
      </w:numPr>
      <w:tabs>
        <w:tab w:val="decimal" w:pos="13770"/>
      </w:tabs>
      <w:spacing w:after="40" w:line="240" w:lineRule="auto"/>
    </w:pPr>
    <w:rPr>
      <w:rFonts w:eastAsia="Times New Roman" w:cs="Calibr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5F45"/>
    <w:pPr>
      <w:pBdr>
        <w:bottom w:val="single" w:sz="4" w:space="4" w:color="4F81BD"/>
      </w:pBdr>
      <w:spacing w:before="200" w:line="240" w:lineRule="auto"/>
      <w:ind w:left="936" w:right="936"/>
    </w:pPr>
    <w:rPr>
      <w:rFonts w:eastAsia="Times New Roman" w:cs="Calibri"/>
      <w:b/>
      <w:bCs/>
      <w:i/>
      <w:iCs/>
      <w:color w:val="365F91"/>
    </w:rPr>
  </w:style>
  <w:style w:type="character" w:customStyle="1" w:styleId="IntenseQuoteChar">
    <w:name w:val="Intense Quote Char"/>
    <w:link w:val="IntenseQuote"/>
    <w:uiPriority w:val="30"/>
    <w:rsid w:val="00895F45"/>
    <w:rPr>
      <w:rFonts w:ascii="Calibri" w:hAnsi="Calibri" w:cs="Calibri"/>
      <w:b/>
      <w:bCs/>
      <w:i/>
      <w:iCs/>
      <w:color w:val="365F91"/>
      <w:sz w:val="28"/>
      <w:szCs w:val="28"/>
    </w:rPr>
  </w:style>
  <w:style w:type="character" w:styleId="SubtleEmphasis">
    <w:name w:val="Subtle Emphasis"/>
    <w:uiPriority w:val="19"/>
    <w:qFormat/>
    <w:rsid w:val="00895F45"/>
    <w:rPr>
      <w:rFonts w:ascii="Calibri" w:hAnsi="Calibri"/>
      <w:i/>
      <w:iCs/>
      <w:color w:val="595959"/>
      <w:sz w:val="28"/>
    </w:rPr>
  </w:style>
  <w:style w:type="character" w:styleId="IntenseEmphasis">
    <w:name w:val="Intense Emphasis"/>
    <w:uiPriority w:val="21"/>
    <w:qFormat/>
    <w:rsid w:val="00895F45"/>
    <w:rPr>
      <w:rFonts w:ascii="Calibri" w:hAnsi="Calibri"/>
      <w:b/>
      <w:bCs/>
      <w:i/>
      <w:iCs/>
      <w:color w:val="365F91"/>
      <w:sz w:val="28"/>
    </w:rPr>
  </w:style>
  <w:style w:type="character" w:styleId="SubtleReference">
    <w:name w:val="Subtle Reference"/>
    <w:uiPriority w:val="31"/>
    <w:qFormat/>
    <w:rsid w:val="00895F45"/>
    <w:rPr>
      <w:rFonts w:ascii="Calibri" w:hAnsi="Calibri"/>
      <w:smallCaps/>
      <w:color w:val="C0504D"/>
      <w:sz w:val="28"/>
      <w:u w:val="single"/>
    </w:rPr>
  </w:style>
  <w:style w:type="character" w:styleId="IntenseReference">
    <w:name w:val="Intense Reference"/>
    <w:uiPriority w:val="32"/>
    <w:qFormat/>
    <w:rsid w:val="00895F45"/>
    <w:rPr>
      <w:rFonts w:ascii="Calibri" w:hAnsi="Calibri"/>
      <w:b/>
      <w:bCs/>
      <w:smallCaps/>
      <w:color w:val="C0504D"/>
      <w:spacing w:val="5"/>
      <w:sz w:val="28"/>
      <w:u w:val="single"/>
    </w:rPr>
  </w:style>
  <w:style w:type="character" w:styleId="BookTitle">
    <w:name w:val="Book Title"/>
    <w:uiPriority w:val="33"/>
    <w:qFormat/>
    <w:rsid w:val="00895F45"/>
    <w:rPr>
      <w:rFonts w:ascii="Calibri" w:hAnsi="Calibri"/>
      <w:b/>
      <w:bCs/>
      <w:smallCaps/>
      <w:spacing w:val="5"/>
      <w:sz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5F45"/>
    <w:pPr>
      <w:keepLines/>
      <w:spacing w:before="480" w:after="0" w:line="276" w:lineRule="auto"/>
      <w:outlineLvl w:val="9"/>
    </w:pPr>
    <w:rPr>
      <w:rFonts w:asciiTheme="minorHAnsi" w:eastAsia="Times New Roman" w:hAnsiTheme="minorHAnsi" w:cs="Times New Roman"/>
      <w:color w:val="365F91"/>
      <w:kern w:val="0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1296</Words>
  <Characters>7092</Characters>
  <Application>Microsoft Office Word</Application>
  <DocSecurity>8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MSCOD Full Council Meeting Minutes, 06/04/2015</vt:lpstr>
    </vt:vector>
  </TitlesOfParts>
  <Company>State of Minnesota</Company>
  <LinksUpToDate>false</LinksUpToDate>
  <CharactersWithSpaces>8372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MSCOD Full Council Meeting Minutes, 06/04/2015</dc:title>
  <dc:subject>Minutes for Full Council Meeting of 06/04/2015</dc:subject>
  <dc:creator>ldemski</dc:creator>
  <cp:keywords/>
  <dc:description/>
  <cp:lastModifiedBy>Chad Miller</cp:lastModifiedBy>
  <cp:revision>7</cp:revision>
  <cp:lastPrinted>2015-06-09T13:39:00Z</cp:lastPrinted>
  <dcterms:created xsi:type="dcterms:W3CDTF">2017-04-20T17:10:00Z</dcterms:created>
  <dcterms:modified xsi:type="dcterms:W3CDTF">2017-04-28T14:52:00Z</dcterms:modified>
</cp:coreProperties>
</file>