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7B" w:rsidRPr="007A63B5" w:rsidRDefault="008C0B7B" w:rsidP="007A63B5">
      <w:pPr>
        <w:pStyle w:val="Heading1"/>
      </w:pPr>
      <w:bookmarkStart w:id="0" w:name="_GoBack"/>
      <w:bookmarkEnd w:id="0"/>
      <w:r w:rsidRPr="007A63B5">
        <w:t>MSCOD EXECUTIVE COMMITTEE</w:t>
      </w:r>
      <w:r w:rsidR="003B248D" w:rsidRPr="007A63B5">
        <w:t xml:space="preserve"> </w:t>
      </w:r>
      <w:r w:rsidR="00DC1B40" w:rsidRPr="007A63B5">
        <w:t>Minutes</w:t>
      </w:r>
    </w:p>
    <w:p w:rsidR="008C0B7B" w:rsidRPr="007A63B5" w:rsidRDefault="008C0B7B" w:rsidP="007A63B5">
      <w:pPr>
        <w:pStyle w:val="NoSpacing"/>
      </w:pPr>
      <w:r w:rsidRPr="007A63B5">
        <w:t>MSCOD OFFICE</w:t>
      </w:r>
    </w:p>
    <w:p w:rsidR="008C0B7B" w:rsidRPr="007A63B5" w:rsidRDefault="00424EB8" w:rsidP="007A63B5">
      <w:pPr>
        <w:pStyle w:val="NoSpacing"/>
      </w:pPr>
      <w:r w:rsidRPr="007A63B5">
        <w:t xml:space="preserve">January </w:t>
      </w:r>
      <w:r w:rsidR="00D13794" w:rsidRPr="007A63B5">
        <w:t>23</w:t>
      </w:r>
      <w:r w:rsidRPr="007A63B5">
        <w:t>, 2012</w:t>
      </w:r>
      <w:r w:rsidR="001404D3" w:rsidRPr="007A63B5">
        <w:t xml:space="preserve"> (Unapproved)</w:t>
      </w:r>
    </w:p>
    <w:p w:rsidR="007A63B5" w:rsidRPr="007A63B5" w:rsidRDefault="007A63B5" w:rsidP="007A63B5">
      <w:pPr>
        <w:pStyle w:val="Heading2"/>
      </w:pPr>
      <w:r w:rsidRPr="007A63B5">
        <w:t>Attended</w:t>
      </w:r>
    </w:p>
    <w:p w:rsidR="00103600" w:rsidRDefault="00103600" w:rsidP="007A63B5">
      <w:pPr>
        <w:pStyle w:val="NoSpacing"/>
        <w:spacing w:after="280"/>
      </w:pPr>
      <w:r w:rsidRPr="007A63B5">
        <w:t>David Schwartzkopf, Kathy Wingen, Barb Stensland, David Sams, Joan Willshire, Claire Cosmos</w:t>
      </w:r>
    </w:p>
    <w:p w:rsidR="007A63B5" w:rsidRPr="007A63B5" w:rsidRDefault="007A63B5" w:rsidP="007A63B5">
      <w:pPr>
        <w:pStyle w:val="Heading2"/>
      </w:pPr>
      <w:r>
        <w:t>Topics of Discussion</w:t>
      </w:r>
    </w:p>
    <w:p w:rsidR="003B248D" w:rsidRPr="007A63B5" w:rsidRDefault="00103600" w:rsidP="007A63B5">
      <w:r w:rsidRPr="007A63B5">
        <w:t xml:space="preserve">Meeting was called to order by Schwartzkopf at 2:10 om. </w:t>
      </w:r>
    </w:p>
    <w:p w:rsidR="00103600" w:rsidRPr="007A63B5" w:rsidRDefault="00103600" w:rsidP="007A63B5">
      <w:r w:rsidRPr="007A63B5">
        <w:t xml:space="preserve">Sams motioned to approve the agenda. Seconded by Wingen, approved unanimously. </w:t>
      </w:r>
    </w:p>
    <w:p w:rsidR="003B248D" w:rsidRPr="007A63B5" w:rsidRDefault="00103600" w:rsidP="007A63B5">
      <w:r w:rsidRPr="007A63B5">
        <w:t>Sams motioned for the approval of m</w:t>
      </w:r>
      <w:r w:rsidR="003B248D" w:rsidRPr="007A63B5">
        <w:t xml:space="preserve">inutes from </w:t>
      </w:r>
      <w:r w:rsidR="00D16C15" w:rsidRPr="007A63B5">
        <w:t>November 9</w:t>
      </w:r>
      <w:r w:rsidRPr="007A63B5">
        <w:t>, 2011. Seconded by Wingen, approved unanimously.</w:t>
      </w:r>
    </w:p>
    <w:p w:rsidR="00E13AB2" w:rsidRPr="007A63B5" w:rsidRDefault="00103600" w:rsidP="007A63B5">
      <w:r w:rsidRPr="007A63B5">
        <w:t xml:space="preserve">Willshire reported on the upcoming </w:t>
      </w:r>
      <w:r w:rsidR="00E13AB2" w:rsidRPr="007A63B5">
        <w:t>CCD Legislative Agenda</w:t>
      </w:r>
      <w:r w:rsidRPr="007A63B5">
        <w:t>. Discussion occurred and Willshire recommended to bring forward to full council for approval.</w:t>
      </w:r>
    </w:p>
    <w:p w:rsidR="003B248D" w:rsidRPr="007A63B5" w:rsidRDefault="00103600" w:rsidP="007A63B5">
      <w:r w:rsidRPr="007A63B5">
        <w:t xml:space="preserve">Willshire updated the executive committee that a bill is being created to remove all sunsets from state agencies. MSCOD wrote a </w:t>
      </w:r>
      <w:r w:rsidR="00D16C15" w:rsidRPr="007A63B5">
        <w:t xml:space="preserve">Final </w:t>
      </w:r>
      <w:r w:rsidR="003B248D" w:rsidRPr="007A63B5">
        <w:t>Sunset Commi</w:t>
      </w:r>
      <w:r w:rsidRPr="007A63B5">
        <w:t xml:space="preserve">ssion Report to the Legislature. Discussion occurred. </w:t>
      </w:r>
    </w:p>
    <w:p w:rsidR="003B248D" w:rsidRPr="007A63B5" w:rsidRDefault="00103600" w:rsidP="007A63B5">
      <w:r w:rsidRPr="007A63B5">
        <w:t xml:space="preserve">Willshire update executive committee on legislators and speakers for the </w:t>
      </w:r>
      <w:r w:rsidR="00D16C15" w:rsidRPr="007A63B5">
        <w:t>2012 Legislative Forum</w:t>
      </w:r>
      <w:r w:rsidRPr="007A63B5">
        <w:t>.</w:t>
      </w:r>
    </w:p>
    <w:p w:rsidR="00D16C15" w:rsidRPr="007A63B5" w:rsidRDefault="00103600" w:rsidP="007A63B5">
      <w:r w:rsidRPr="007A63B5">
        <w:t xml:space="preserve">Discussion regarding voting for executive committee in regard to the by-laws occurred, council chair recommended that we suspend the by-laws for the next full council meeting, especially in lew of lack of council member appointment. Wingen motioned to suspend the by-laws for voting on the executive committee for the next council meeting. Seconded by Sams, approved unanimously. </w:t>
      </w:r>
    </w:p>
    <w:p w:rsidR="00D16C15" w:rsidRPr="007A63B5" w:rsidRDefault="00103600" w:rsidP="007A63B5">
      <w:r w:rsidRPr="007A63B5">
        <w:lastRenderedPageBreak/>
        <w:t xml:space="preserve">Concerning advocacy day, Council members will meet with their legislators in the morning. The rally will be at noon. Full council meeting will be at 2:00. </w:t>
      </w:r>
    </w:p>
    <w:p w:rsidR="00B07EDA" w:rsidRPr="007A63B5" w:rsidRDefault="00DC1B40" w:rsidP="007A63B5">
      <w:r w:rsidRPr="007A63B5">
        <w:t xml:space="preserve">Discussion of different opportunities for upcoming awards event. </w:t>
      </w:r>
    </w:p>
    <w:p w:rsidR="00DC1B40" w:rsidRPr="007A63B5" w:rsidRDefault="00DC1B40" w:rsidP="007A63B5">
      <w:r w:rsidRPr="007A63B5">
        <w:t xml:space="preserve">Fund 200, $1078, moved by Sams, seconded by Wingen, approved unanimously. </w:t>
      </w:r>
    </w:p>
    <w:p w:rsidR="002C1BF5" w:rsidRPr="007A63B5" w:rsidRDefault="00DC1B40" w:rsidP="007A63B5">
      <w:r w:rsidRPr="007A63B5">
        <w:t>Meeting was adjourned at 3:30.</w:t>
      </w:r>
    </w:p>
    <w:p w:rsidR="00DC1B40" w:rsidRPr="007A63B5" w:rsidRDefault="00DC1B40" w:rsidP="007A63B5">
      <w:r w:rsidRPr="007A63B5">
        <w:t>Minutes respectfully submitted by Joan Willshire</w:t>
      </w:r>
    </w:p>
    <w:sectPr w:rsidR="00DC1B40" w:rsidRPr="007A63B5" w:rsidSect="007A63B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E7" w:rsidRDefault="00561CE7">
      <w:r>
        <w:separator/>
      </w:r>
    </w:p>
  </w:endnote>
  <w:endnote w:type="continuationSeparator" w:id="0">
    <w:p w:rsidR="00561CE7" w:rsidRDefault="0056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4F" w:rsidRDefault="0007144F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44F" w:rsidRDefault="00071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4F" w:rsidRDefault="0007144F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5C3">
      <w:rPr>
        <w:rStyle w:val="PageNumber"/>
        <w:noProof/>
      </w:rPr>
      <w:t>2</w:t>
    </w:r>
    <w:r>
      <w:rPr>
        <w:rStyle w:val="PageNumber"/>
      </w:rPr>
      <w:fldChar w:fldCharType="end"/>
    </w:r>
  </w:p>
  <w:p w:rsidR="0007144F" w:rsidRDefault="00071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E7" w:rsidRDefault="00561CE7">
      <w:r>
        <w:separator/>
      </w:r>
    </w:p>
  </w:footnote>
  <w:footnote w:type="continuationSeparator" w:id="0">
    <w:p w:rsidR="00561CE7" w:rsidRDefault="0056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120B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14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70E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8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DAC0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3AAC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1AAA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8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0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6D48"/>
    <w:multiLevelType w:val="hybridMultilevel"/>
    <w:tmpl w:val="F40284D6"/>
    <w:lvl w:ilvl="0" w:tplc="C74AE31A">
      <w:start w:val="201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xUHkxyNfY0Y0AjGrJYVFj3P/XnvA1LgSaP3qIyIrGRNzCbeZJY/iH3ICcNivBnyQ7QCvY3EtlzUoN78r9hCHQ==" w:salt="umap4cG9CUiw3WUOdM9W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B"/>
    <w:rsid w:val="000530BE"/>
    <w:rsid w:val="0007144F"/>
    <w:rsid w:val="00103600"/>
    <w:rsid w:val="0011383C"/>
    <w:rsid w:val="001404D3"/>
    <w:rsid w:val="002B6F99"/>
    <w:rsid w:val="002C1BF5"/>
    <w:rsid w:val="002E3FFE"/>
    <w:rsid w:val="003B248D"/>
    <w:rsid w:val="003D42BE"/>
    <w:rsid w:val="003E1339"/>
    <w:rsid w:val="00424EB8"/>
    <w:rsid w:val="004903FC"/>
    <w:rsid w:val="00561CE7"/>
    <w:rsid w:val="005779DA"/>
    <w:rsid w:val="005C365B"/>
    <w:rsid w:val="00606EBD"/>
    <w:rsid w:val="006539C8"/>
    <w:rsid w:val="00671D3E"/>
    <w:rsid w:val="0072141D"/>
    <w:rsid w:val="007A63B5"/>
    <w:rsid w:val="007E4BCE"/>
    <w:rsid w:val="007F64C7"/>
    <w:rsid w:val="00851034"/>
    <w:rsid w:val="008C0B7B"/>
    <w:rsid w:val="008E3A0C"/>
    <w:rsid w:val="0093792C"/>
    <w:rsid w:val="00986243"/>
    <w:rsid w:val="009A2624"/>
    <w:rsid w:val="009C15EC"/>
    <w:rsid w:val="00A611BE"/>
    <w:rsid w:val="00A73A2C"/>
    <w:rsid w:val="00A83FB7"/>
    <w:rsid w:val="00A84CBA"/>
    <w:rsid w:val="00AA4BA3"/>
    <w:rsid w:val="00B07EDA"/>
    <w:rsid w:val="00BD45FE"/>
    <w:rsid w:val="00BE40B4"/>
    <w:rsid w:val="00C6362A"/>
    <w:rsid w:val="00CB7C13"/>
    <w:rsid w:val="00D13794"/>
    <w:rsid w:val="00D16C15"/>
    <w:rsid w:val="00D9052F"/>
    <w:rsid w:val="00D915C3"/>
    <w:rsid w:val="00DB5911"/>
    <w:rsid w:val="00DC1B40"/>
    <w:rsid w:val="00E13AB2"/>
    <w:rsid w:val="00E65B95"/>
    <w:rsid w:val="00E82AD1"/>
    <w:rsid w:val="00EA1B22"/>
    <w:rsid w:val="00ED01D0"/>
    <w:rsid w:val="00F85B47"/>
    <w:rsid w:val="00FB65A2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1593-4139-4EA3-BF10-C1DD71D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B5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3B5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A63B5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7A63B5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A63B5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7A63B5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63B5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0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B7B"/>
  </w:style>
  <w:style w:type="paragraph" w:styleId="BalloonText">
    <w:name w:val="Balloon Text"/>
    <w:basedOn w:val="Normal"/>
    <w:link w:val="BalloonTextChar"/>
    <w:rsid w:val="003B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4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A63B5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7A63B5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7A63B5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A63B5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7A63B5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7A63B5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7A63B5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A63B5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A63B5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7A63B5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7A63B5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7A63B5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7A63B5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7A63B5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7A63B5"/>
    <w:rPr>
      <w:rFonts w:ascii="Calibri" w:hAnsi="Calibri"/>
      <w:b/>
      <w:bCs/>
      <w:sz w:val="28"/>
    </w:rPr>
  </w:style>
  <w:style w:type="character" w:styleId="Emphasis">
    <w:name w:val="Emphasis"/>
    <w:qFormat/>
    <w:rsid w:val="007A63B5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7A63B5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7A63B5"/>
    <w:pPr>
      <w:numPr>
        <w:numId w:val="2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3B5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7A63B5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7A63B5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7A63B5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7A63B5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7A63B5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7A63B5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3B5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NormalWeb">
    <w:name w:val="Normal (Web)"/>
    <w:basedOn w:val="Normal"/>
    <w:rsid w:val="007A63B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5A617BEA.dotm</Template>
  <TotalTime>11</TotalTime>
  <Pages>2</Pages>
  <Words>240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01/23/2012</vt:lpstr>
    </vt:vector>
  </TitlesOfParts>
  <Company>MSCOD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01/23/2012</dc:title>
  <dc:subject>Minutes for Executive Committee Meeting of 01/23/2012</dc:subject>
  <dc:creator>ldemski</dc:creator>
  <cp:keywords/>
  <cp:lastModifiedBy>Miller, Chad (MSCOD)</cp:lastModifiedBy>
  <cp:revision>4</cp:revision>
  <cp:lastPrinted>2012-01-11T14:30:00Z</cp:lastPrinted>
  <dcterms:created xsi:type="dcterms:W3CDTF">2017-06-01T19:10:00Z</dcterms:created>
  <dcterms:modified xsi:type="dcterms:W3CDTF">2017-06-12T17:41:00Z</dcterms:modified>
</cp:coreProperties>
</file>