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ajorEastAsia" w:hAnsiTheme="minorHAnsi" w:cstheme="majorBidi"/>
          <w:b/>
          <w:iCs/>
          <w:sz w:val="32"/>
          <w:szCs w:val="32"/>
        </w:rPr>
        <w:id w:val="10729564"/>
        <w:docPartObj>
          <w:docPartGallery w:val="Cover Pages"/>
          <w:docPartUnique/>
        </w:docPartObj>
      </w:sdtPr>
      <w:sdtEndPr>
        <w:rPr>
          <w:rFonts w:ascii="Calibri" w:eastAsia="Times New Roman" w:hAnsi="Calibri" w:cs="Times New Roman"/>
          <w:iCs w:val="0"/>
          <w:sz w:val="28"/>
          <w:szCs w:val="22"/>
        </w:rPr>
      </w:sdtEndPr>
      <w:sdtContent>
        <w:p w:rsidR="00DA3EEA" w:rsidRDefault="00EC6DC1" w:rsidP="00390766">
          <w:pPr>
            <w:rPr>
              <w:rFonts w:eastAsiaTheme="majorEastAsia"/>
            </w:rPr>
          </w:pPr>
          <w:r>
            <w:rPr>
              <w:rFonts w:eastAsiaTheme="majorEastAsia"/>
              <w:noProof/>
              <w:lang w:bidi="ar-SA"/>
            </w:rPr>
            <w:drawing>
              <wp:inline distT="0" distB="0" distL="0" distR="0">
                <wp:extent cx="2743200" cy="726885"/>
                <wp:effectExtent l="0" t="0" r="0" b="0"/>
                <wp:docPr id="2" name="Picture 2" descr="Minnesota Council on Dis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COD-Logo-Docs-Space-Below.png"/>
                        <pic:cNvPicPr/>
                      </pic:nvPicPr>
                      <pic:blipFill>
                        <a:blip r:embed="rId8">
                          <a:extLst>
                            <a:ext uri="{28A0092B-C50C-407E-A947-70E740481C1C}">
                              <a14:useLocalDpi xmlns:a14="http://schemas.microsoft.com/office/drawing/2010/main" val="0"/>
                            </a:ext>
                          </a:extLst>
                        </a:blip>
                        <a:stretch>
                          <a:fillRect/>
                        </a:stretch>
                      </pic:blipFill>
                      <pic:spPr>
                        <a:xfrm>
                          <a:off x="0" y="0"/>
                          <a:ext cx="2743200" cy="726885"/>
                        </a:xfrm>
                        <a:prstGeom prst="rect">
                          <a:avLst/>
                        </a:prstGeom>
                      </pic:spPr>
                    </pic:pic>
                  </a:graphicData>
                </a:graphic>
              </wp:inline>
            </w:drawing>
          </w:r>
        </w:p>
        <w:p w:rsidR="00A64ECE" w:rsidRPr="00ED5BDC" w:rsidRDefault="00EC6DC1" w:rsidP="004816B5">
          <w:pPr>
            <w:pStyle w:val="Heading1"/>
          </w:pPr>
          <w:r>
            <w:t>Meeting Minutes: Full Council</w:t>
          </w:r>
        </w:p>
        <w:p w:rsidR="00B752C5" w:rsidRPr="006268B5" w:rsidRDefault="00872BFF" w:rsidP="00626454">
          <w:pPr>
            <w:pStyle w:val="NoSpacing"/>
            <w:rPr>
              <w:rStyle w:val="Strong"/>
            </w:rPr>
          </w:pPr>
          <w:r>
            <w:rPr>
              <w:rStyle w:val="Strong"/>
            </w:rPr>
            <w:t>September</w:t>
          </w:r>
          <w:r w:rsidR="000002A4">
            <w:rPr>
              <w:rStyle w:val="Strong"/>
            </w:rPr>
            <w:t xml:space="preserve"> </w:t>
          </w:r>
          <w:r>
            <w:rPr>
              <w:rStyle w:val="Strong"/>
            </w:rPr>
            <w:t>2</w:t>
          </w:r>
          <w:r w:rsidR="000002A4">
            <w:rPr>
              <w:rStyle w:val="Strong"/>
            </w:rPr>
            <w:t>7, 2018</w:t>
          </w:r>
        </w:p>
        <w:p w:rsidR="00B752C5" w:rsidRDefault="000002A4" w:rsidP="00626454">
          <w:pPr>
            <w:pStyle w:val="NoSpacing"/>
            <w:rPr>
              <w:rStyle w:val="Strong"/>
            </w:rPr>
          </w:pPr>
          <w:r>
            <w:rPr>
              <w:rStyle w:val="Strong"/>
            </w:rPr>
            <w:t>121 East 7</w:t>
          </w:r>
          <w:r w:rsidRPr="000002A4">
            <w:rPr>
              <w:rStyle w:val="Strong"/>
              <w:vertAlign w:val="superscript"/>
            </w:rPr>
            <w:t>th</w:t>
          </w:r>
          <w:r>
            <w:rPr>
              <w:rStyle w:val="Strong"/>
            </w:rPr>
            <w:t xml:space="preserve"> Place</w:t>
          </w:r>
        </w:p>
        <w:p w:rsidR="006268B5" w:rsidRPr="006268B5" w:rsidRDefault="000002A4" w:rsidP="00626454">
          <w:pPr>
            <w:pStyle w:val="NoSpacing"/>
            <w:rPr>
              <w:rStyle w:val="Strong"/>
            </w:rPr>
          </w:pPr>
          <w:r>
            <w:rPr>
              <w:rStyle w:val="Strong"/>
            </w:rPr>
            <w:t>St. Paul, MN 55101</w:t>
          </w:r>
        </w:p>
        <w:p w:rsidR="006268B5" w:rsidRPr="006268B5" w:rsidRDefault="006268B5" w:rsidP="00626454">
          <w:pPr>
            <w:pStyle w:val="NoSpacing"/>
            <w:rPr>
              <w:rStyle w:val="Strong"/>
            </w:rPr>
          </w:pPr>
          <w:r w:rsidRPr="006268B5">
            <w:rPr>
              <w:rStyle w:val="Strong"/>
            </w:rPr>
            <w:t xml:space="preserve">Minutes prepared by: </w:t>
          </w:r>
          <w:r w:rsidR="000002A4">
            <w:rPr>
              <w:rStyle w:val="Strong"/>
            </w:rPr>
            <w:t>Shannon Hartwig</w:t>
          </w:r>
        </w:p>
        <w:p w:rsidR="007F7097" w:rsidRPr="00242DF6" w:rsidRDefault="00B752C5" w:rsidP="00405633">
          <w:pPr>
            <w:pStyle w:val="Heading2"/>
          </w:pPr>
          <w:r w:rsidRPr="00242DF6">
            <w:t>Attendance</w:t>
          </w:r>
        </w:p>
        <w:p w:rsidR="00B752C5" w:rsidRPr="00242DF6" w:rsidRDefault="00242DF6" w:rsidP="00405633">
          <w:pPr>
            <w:pStyle w:val="ListParagraph"/>
          </w:pPr>
          <w:r>
            <w:t xml:space="preserve">Council Members David Johnson, Brian </w:t>
          </w:r>
          <w:proofErr w:type="spellStart"/>
          <w:r>
            <w:t>Bonte</w:t>
          </w:r>
          <w:proofErr w:type="spellEnd"/>
          <w:r>
            <w:t xml:space="preserve">, Trent </w:t>
          </w:r>
          <w:proofErr w:type="spellStart"/>
          <w:r>
            <w:t>Dilks</w:t>
          </w:r>
          <w:proofErr w:type="spellEnd"/>
          <w:r>
            <w:t xml:space="preserve">, Nancy Fitzsimons, Kathy Peterson, </w:t>
          </w:r>
          <w:proofErr w:type="spellStart"/>
          <w:r>
            <w:t>Shaneen</w:t>
          </w:r>
          <w:proofErr w:type="spellEnd"/>
          <w:r>
            <w:t xml:space="preserve"> Moore, Dean </w:t>
          </w:r>
          <w:proofErr w:type="spellStart"/>
          <w:r>
            <w:t>Ascheman</w:t>
          </w:r>
          <w:proofErr w:type="spellEnd"/>
          <w:r>
            <w:t xml:space="preserve">, Jim </w:t>
          </w:r>
          <w:proofErr w:type="spellStart"/>
          <w:r>
            <w:t>Thalhuber</w:t>
          </w:r>
          <w:proofErr w:type="spellEnd"/>
          <w:r>
            <w:t xml:space="preserve">, </w:t>
          </w:r>
          <w:proofErr w:type="spellStart"/>
          <w:r>
            <w:t>Muzamil</w:t>
          </w:r>
          <w:proofErr w:type="spellEnd"/>
          <w:r>
            <w:t xml:space="preserve"> Ibrahim, and Quinn Nystrom. Ex-</w:t>
          </w:r>
          <w:proofErr w:type="spellStart"/>
          <w:r>
            <w:t>Officcio’s</w:t>
          </w:r>
          <w:proofErr w:type="spellEnd"/>
          <w:r>
            <w:t xml:space="preserve"> Jill Keen, </w:t>
          </w:r>
          <w:proofErr w:type="spellStart"/>
          <w:r>
            <w:t>Joani</w:t>
          </w:r>
          <w:proofErr w:type="spellEnd"/>
          <w:r>
            <w:t xml:space="preserve"> Werner and Holly from </w:t>
          </w:r>
          <w:proofErr w:type="gramStart"/>
          <w:r>
            <w:t xml:space="preserve">MDE </w:t>
          </w:r>
          <w:r w:rsidR="00067AA8" w:rsidRPr="00242DF6">
            <w:t>:</w:t>
          </w:r>
          <w:proofErr w:type="gramEnd"/>
          <w:r w:rsidR="00067AA8" w:rsidRPr="00242DF6">
            <w:t xml:space="preserve"> Attended in person</w:t>
          </w:r>
          <w:r w:rsidR="000002A4" w:rsidRPr="00242DF6">
            <w:t>.</w:t>
          </w:r>
        </w:p>
        <w:p w:rsidR="006268B5" w:rsidRPr="00242DF6" w:rsidRDefault="00242DF6" w:rsidP="00405633">
          <w:pPr>
            <w:pStyle w:val="ListParagraph"/>
          </w:pPr>
          <w:r>
            <w:t>Council members Hilary Hauser, Lauren Thompson, Kate MacDonald, and Ted Stamp. Ex-</w:t>
          </w:r>
          <w:proofErr w:type="spellStart"/>
          <w:r>
            <w:t>Officio’s</w:t>
          </w:r>
          <w:proofErr w:type="spellEnd"/>
          <w:r>
            <w:t xml:space="preserve"> Karly </w:t>
          </w:r>
          <w:proofErr w:type="spellStart"/>
          <w:r>
            <w:t>Eckhoff</w:t>
          </w:r>
          <w:proofErr w:type="spellEnd"/>
          <w:r>
            <w:t xml:space="preserve"> and Annette </w:t>
          </w:r>
          <w:proofErr w:type="spellStart"/>
          <w:r>
            <w:t>Towes</w:t>
          </w:r>
          <w:proofErr w:type="spellEnd"/>
          <w:r w:rsidR="006268B5" w:rsidRPr="00242DF6">
            <w:t>:</w:t>
          </w:r>
          <w:r w:rsidR="000002A4" w:rsidRPr="00242DF6">
            <w:t xml:space="preserve"> Attended via phone.</w:t>
          </w:r>
        </w:p>
        <w:p w:rsidR="006268B5" w:rsidRPr="00273643" w:rsidRDefault="000002A4" w:rsidP="00405633">
          <w:pPr>
            <w:pStyle w:val="ListParagraph"/>
          </w:pPr>
          <w:r w:rsidRPr="00242DF6">
            <w:t xml:space="preserve">Staff members: Joan Willshire, Shannon Hartwig, Margot Imdieke Cross, Chad Miller, David Fenley, </w:t>
          </w:r>
          <w:r w:rsidR="00242DF6">
            <w:t>Stuart Cross, Kody Olson,</w:t>
          </w:r>
          <w:r w:rsidR="00F10B9C">
            <w:t xml:space="preserve"> </w:t>
          </w:r>
          <w:r w:rsidRPr="00242DF6">
            <w:t>Laura</w:t>
          </w:r>
          <w:r>
            <w:t xml:space="preserve"> </w:t>
          </w:r>
          <w:proofErr w:type="spellStart"/>
          <w:r>
            <w:t>Weiber</w:t>
          </w:r>
          <w:proofErr w:type="spellEnd"/>
          <w:r w:rsidR="00626454">
            <w:t>,</w:t>
          </w:r>
          <w:r>
            <w:t xml:space="preserve"> and Linda </w:t>
          </w:r>
          <w:proofErr w:type="spellStart"/>
          <w:r>
            <w:t>Gremillion</w:t>
          </w:r>
          <w:proofErr w:type="spellEnd"/>
          <w:r w:rsidR="006268B5">
            <w:t>: Attended in person</w:t>
          </w:r>
          <w:r>
            <w:t>.</w:t>
          </w:r>
        </w:p>
        <w:p w:rsidR="00B752C5" w:rsidRPr="00405633" w:rsidRDefault="00B752C5" w:rsidP="00405633">
          <w:pPr>
            <w:pStyle w:val="Heading2"/>
          </w:pPr>
          <w:r w:rsidRPr="00405633">
            <w:t>Agenda</w:t>
          </w:r>
        </w:p>
        <w:p w:rsidR="00067AA8" w:rsidRDefault="007C69E3" w:rsidP="00405633">
          <w:pPr>
            <w:pStyle w:val="ListParagraph"/>
          </w:pPr>
          <w:r>
            <w:t>Presentation:</w:t>
          </w:r>
          <w:r w:rsidR="00F85847">
            <w:t xml:space="preserve"> </w:t>
          </w:r>
          <w:r w:rsidR="00F10B9C">
            <w:t xml:space="preserve">Stakeholder Survey, Department of Human Services Dean Knutson and Mat </w:t>
          </w:r>
          <w:proofErr w:type="spellStart"/>
          <w:r w:rsidR="00F10B9C">
            <w:t>Rinston</w:t>
          </w:r>
          <w:proofErr w:type="spellEnd"/>
          <w:r w:rsidR="00F10B9C">
            <w:t xml:space="preserve"> </w:t>
          </w:r>
        </w:p>
        <w:p w:rsidR="00F85847" w:rsidRDefault="00F85847" w:rsidP="00405633">
          <w:pPr>
            <w:pStyle w:val="ListParagraph"/>
          </w:pPr>
          <w:r>
            <w:t xml:space="preserve">Presentation: </w:t>
          </w:r>
          <w:r w:rsidR="00F10B9C">
            <w:t>Vulnerable Adult- Sean Burke</w:t>
          </w:r>
        </w:p>
        <w:p w:rsidR="00F10B9C" w:rsidRDefault="00F10B9C" w:rsidP="00405633">
          <w:pPr>
            <w:pStyle w:val="ListParagraph"/>
          </w:pPr>
          <w:r>
            <w:t>Presentation: MN Department of Human Rights</w:t>
          </w:r>
        </w:p>
        <w:p w:rsidR="00F10B9C" w:rsidRDefault="00F10B9C" w:rsidP="00405633">
          <w:pPr>
            <w:pStyle w:val="ListParagraph"/>
          </w:pPr>
          <w:r>
            <w:t>MCD Public Policy Draft Agenda</w:t>
          </w:r>
        </w:p>
        <w:p w:rsidR="00F10B9C" w:rsidRDefault="00F10B9C" w:rsidP="00405633">
          <w:pPr>
            <w:pStyle w:val="ListParagraph"/>
          </w:pPr>
          <w:r>
            <w:t>Council Member Regional Reports</w:t>
          </w:r>
        </w:p>
        <w:p w:rsidR="00F10B9C" w:rsidRDefault="00F10B9C" w:rsidP="00405633">
          <w:pPr>
            <w:pStyle w:val="ListParagraph"/>
          </w:pPr>
          <w:r>
            <w:t>Committee Updates</w:t>
          </w:r>
        </w:p>
        <w:p w:rsidR="00F10B9C" w:rsidRDefault="00F10B9C" w:rsidP="00405633">
          <w:pPr>
            <w:pStyle w:val="ListParagraph"/>
          </w:pPr>
          <w:r>
            <w:t>MCD 2018 Year in Review</w:t>
          </w:r>
        </w:p>
        <w:p w:rsidR="00F10B9C" w:rsidRDefault="00F10B9C" w:rsidP="00405633">
          <w:pPr>
            <w:pStyle w:val="ListParagraph"/>
          </w:pPr>
          <w:r>
            <w:t>ADA Conference Update</w:t>
          </w:r>
        </w:p>
        <w:p w:rsidR="00F10B9C" w:rsidRDefault="00F10B9C" w:rsidP="00F10B9C">
          <w:pPr>
            <w:pStyle w:val="ListParagraph"/>
          </w:pPr>
          <w:r>
            <w:lastRenderedPageBreak/>
            <w:t>State Fair Update</w:t>
          </w:r>
        </w:p>
        <w:p w:rsidR="00F85847" w:rsidRDefault="00F85847" w:rsidP="00405633">
          <w:pPr>
            <w:pStyle w:val="ListParagraph"/>
          </w:pPr>
          <w:r>
            <w:t>Chair</w:t>
          </w:r>
          <w:r w:rsidR="00626454">
            <w:t>’</w:t>
          </w:r>
          <w:r>
            <w:t>s Report</w:t>
          </w:r>
        </w:p>
        <w:p w:rsidR="00F85847" w:rsidRPr="00C12D2F" w:rsidRDefault="00F85847" w:rsidP="00405633">
          <w:pPr>
            <w:pStyle w:val="ListParagraph"/>
          </w:pPr>
          <w:r>
            <w:t>Executive Director Report</w:t>
          </w:r>
        </w:p>
        <w:p w:rsidR="00B752C5" w:rsidRPr="00405633" w:rsidRDefault="00067AA8" w:rsidP="00405633">
          <w:pPr>
            <w:pStyle w:val="Heading2"/>
          </w:pPr>
          <w:r w:rsidRPr="00405633">
            <w:t>Call to Order and Introductions</w:t>
          </w:r>
        </w:p>
        <w:p w:rsidR="000002A4" w:rsidRPr="00F85847" w:rsidRDefault="000002A4" w:rsidP="00405633">
          <w:r w:rsidRPr="00F85847">
            <w:t xml:space="preserve">Council Chair, Jim </w:t>
          </w:r>
          <w:proofErr w:type="spellStart"/>
          <w:r w:rsidRPr="00F85847">
            <w:t>Thalhuber</w:t>
          </w:r>
          <w:proofErr w:type="spellEnd"/>
          <w:r w:rsidRPr="00F85847">
            <w:t xml:space="preserve"> call</w:t>
          </w:r>
          <w:r w:rsidR="00F10B9C">
            <w:t>ed the meeting to order at 10:05</w:t>
          </w:r>
          <w:r w:rsidRPr="00F85847">
            <w:t xml:space="preserve"> a.m.</w:t>
          </w:r>
        </w:p>
        <w:p w:rsidR="000002A4" w:rsidRDefault="00067AA8" w:rsidP="000002A4">
          <w:pPr>
            <w:pStyle w:val="Heading2"/>
          </w:pPr>
          <w:r>
            <w:t>Approval of Agenda and Minutes</w:t>
          </w:r>
        </w:p>
        <w:p w:rsidR="00626454" w:rsidRDefault="000002A4" w:rsidP="00405633">
          <w:r w:rsidRPr="00526F4B">
            <w:t xml:space="preserve">Brian </w:t>
          </w:r>
          <w:proofErr w:type="spellStart"/>
          <w:r w:rsidRPr="00526F4B">
            <w:t>Bonte</w:t>
          </w:r>
          <w:proofErr w:type="spellEnd"/>
          <w:r w:rsidRPr="00526F4B">
            <w:t xml:space="preserve"> motioned for approval of the agenda. Kathy Peterson seconded the motion. The motion was unanimously passed by roll call vote.</w:t>
          </w:r>
        </w:p>
        <w:p w:rsidR="000002A4" w:rsidRPr="00526F4B" w:rsidRDefault="000002A4" w:rsidP="00405633">
          <w:r w:rsidRPr="00526F4B">
            <w:t xml:space="preserve">Brian </w:t>
          </w:r>
          <w:proofErr w:type="spellStart"/>
          <w:r w:rsidRPr="00526F4B">
            <w:t>Bonte</w:t>
          </w:r>
          <w:proofErr w:type="spellEnd"/>
          <w:r w:rsidRPr="00526F4B">
            <w:t xml:space="preserve"> motioned for approval of the minutes for the </w:t>
          </w:r>
          <w:r w:rsidR="00F10B9C">
            <w:t>June</w:t>
          </w:r>
          <w:r w:rsidRPr="00526F4B">
            <w:t xml:space="preserve"> </w:t>
          </w:r>
          <w:r w:rsidR="00F10B9C">
            <w:t>67</w:t>
          </w:r>
          <w:r w:rsidRPr="00526F4B">
            <w:t xml:space="preserve"> 2018, full council meeting. Kathy Peterson seconded the motion. The motion was unanimously passed by roll call vote.</w:t>
          </w:r>
        </w:p>
        <w:p w:rsidR="00F10B9C" w:rsidRDefault="00F10B9C" w:rsidP="00F10B9C">
          <w:pPr>
            <w:pStyle w:val="Heading2"/>
          </w:pPr>
          <w:r>
            <w:t>MCD Public Policy Draft Agenda</w:t>
          </w:r>
        </w:p>
        <w:p w:rsidR="00526F4B" w:rsidRDefault="00F10B9C" w:rsidP="00405633">
          <w:r>
            <w:t xml:space="preserve">Kody Olson and Joan Willshire provided a review of the MCD Public Policy Agenda. Document: </w:t>
          </w:r>
          <w:r w:rsidRPr="00F10B9C">
            <w:t>10-CM-2019 Public Policy Agenda-DRAFT with Erica tweaks 2</w:t>
          </w:r>
          <w:r w:rsidR="007A4617">
            <w:t>.doc as listed as follows</w:t>
          </w:r>
          <w:r>
            <w:t>.</w:t>
          </w:r>
        </w:p>
        <w:p w:rsidR="00F10B9C" w:rsidRPr="00754960" w:rsidRDefault="00F10B9C" w:rsidP="00BC48C3">
          <w:pPr>
            <w:pStyle w:val="Heading2"/>
          </w:pPr>
          <w:r>
            <w:t>2019 Legislative Priorities [DRAFT]</w:t>
          </w:r>
        </w:p>
        <w:p w:rsidR="00F10B9C" w:rsidRPr="007033B5" w:rsidRDefault="00F10B9C" w:rsidP="00F10B9C">
          <w:r>
            <w:t>The Minnesota Council on Disability supports policies that promote Access, Equity and Independence so Minnesotans with disabilities can live, work and play in their communities.</w:t>
          </w:r>
        </w:p>
        <w:p w:rsidR="00F10B9C" w:rsidRDefault="00F10B9C" w:rsidP="00BC48C3">
          <w:pPr>
            <w:pStyle w:val="Heading3"/>
            <w:rPr>
              <w:rFonts w:eastAsia="Times New Roman"/>
            </w:rPr>
          </w:pPr>
          <w:r>
            <w:rPr>
              <w:rFonts w:eastAsia="Times New Roman"/>
            </w:rPr>
            <w:t>The Minnesota Council on Disability Operational Budget (Tier 1)</w:t>
          </w:r>
        </w:p>
        <w:p w:rsidR="00F10B9C" w:rsidRPr="0022427F" w:rsidRDefault="00F10B9C" w:rsidP="00F10B9C">
          <w:r>
            <w:t xml:space="preserve">The Minnesota Council on Disability (MCD) exists to ensure programmatic, physical, and digital access to government for all Minnesota taxpayers and to promote Americans with Disabilities Act (ADA) accessibility in the private sector to fuel a stronger Minnesota economy. The agency is a free policy, training, and technical resource for people with disabilities and their families, the private sector, and federal, state, and local governments to strengthen communities. The Council seeks </w:t>
          </w:r>
          <w:proofErr w:type="gramStart"/>
          <w:r>
            <w:t>a</w:t>
          </w:r>
          <w:proofErr w:type="gramEnd"/>
          <w:r>
            <w:t xml:space="preserve"> xx% increase in our biannual appropriation to carry out our mission.</w:t>
          </w:r>
        </w:p>
        <w:p w:rsidR="00F10B9C" w:rsidRPr="00BD76DC" w:rsidRDefault="00F10B9C" w:rsidP="00BC48C3">
          <w:pPr>
            <w:pStyle w:val="Heading3"/>
            <w:rPr>
              <w:rFonts w:eastAsia="Times New Roman"/>
            </w:rPr>
          </w:pPr>
          <w:r w:rsidRPr="00BD76DC">
            <w:rPr>
              <w:rFonts w:eastAsia="Times New Roman"/>
            </w:rPr>
            <w:lastRenderedPageBreak/>
            <w:t>Accessibility</w:t>
          </w:r>
        </w:p>
        <w:p w:rsidR="00F10B9C" w:rsidRDefault="00F10B9C" w:rsidP="00BC48C3">
          <w:pPr>
            <w:pStyle w:val="Heading4"/>
            <w:rPr>
              <w:rFonts w:eastAsia="Times New Roman"/>
            </w:rPr>
          </w:pPr>
          <w:r w:rsidRPr="00754960">
            <w:rPr>
              <w:rFonts w:eastAsia="Times New Roman"/>
            </w:rPr>
            <w:t>#</w:t>
          </w:r>
          <w:proofErr w:type="spellStart"/>
          <w:r w:rsidRPr="00754960">
            <w:rPr>
              <w:rFonts w:eastAsia="Times New Roman"/>
            </w:rPr>
            <w:t>MNParksForAll</w:t>
          </w:r>
          <w:proofErr w:type="spellEnd"/>
          <w:r>
            <w:rPr>
              <w:rFonts w:eastAsia="Times New Roman"/>
            </w:rPr>
            <w:t xml:space="preserve"> (Tier 1 or 2)</w:t>
          </w:r>
        </w:p>
        <w:p w:rsidR="00F10B9C" w:rsidRDefault="00F10B9C" w:rsidP="00F10B9C">
          <w:r>
            <w:t>None of our 75 state parks and recreation areas are inclusive for people with disabilities. In 2018, $500,000 was secured in bonding funds for the design and construction of improvements to bring facilities within state parks and recreation areas to the Americans with Disabilities Act standards. As 2019 is not a bonding year, the Council will partner with DNR to educate policy makers on the need for accessible state parks, should there be a bonding bill.</w:t>
          </w:r>
        </w:p>
        <w:p w:rsidR="00F10B9C" w:rsidRDefault="00F10B9C" w:rsidP="00BC48C3">
          <w:pPr>
            <w:pStyle w:val="Heading4"/>
            <w:rPr>
              <w:rFonts w:eastAsia="Times New Roman"/>
            </w:rPr>
          </w:pPr>
          <w:r>
            <w:rPr>
              <w:rFonts w:eastAsia="Times New Roman"/>
            </w:rPr>
            <w:t>Accessibility of Public Buildings (Tier 1)</w:t>
          </w:r>
        </w:p>
        <w:p w:rsidR="00F10B9C" w:rsidRDefault="00F10B9C" w:rsidP="00F10B9C">
          <w:r>
            <w:t>The</w:t>
          </w:r>
          <w:r w:rsidRPr="00D73E35">
            <w:t xml:space="preserve"> State of Minnesota’s Building Code accessibility guidelines state that State-owned facilities built or remodeled after July 1, 1963 are required to meet the accessibility requirements in place at the time of construction or remodeling. If they choose to remodel, they must come into full accessibility compliance, but t</w:t>
          </w:r>
          <w:r>
            <w:t>hey are not required to remodel</w:t>
          </w:r>
          <w:r w:rsidRPr="00D73E35">
            <w:t xml:space="preserve"> solely for the purpose of becoming accessible. This does not conform to federal requirements under the Americans with Disabilities Act, which state that all public accommodations must be accessible. While the change would not add any obligations that the State is not alre</w:t>
          </w:r>
          <w:r>
            <w:t xml:space="preserve">ady subject to under the ADA, MCD proposes amending the </w:t>
          </w:r>
          <w:r w:rsidRPr="00D73E35">
            <w:t xml:space="preserve">State Building Code </w:t>
          </w:r>
          <w:r>
            <w:t xml:space="preserve">language </w:t>
          </w:r>
          <w:r w:rsidRPr="00D73E35">
            <w:t>to preclude any confusion about what the State’s ob</w:t>
          </w:r>
          <w:r>
            <w:t xml:space="preserve">ligations are for accessibility of its public buildings and programs. (Senator </w:t>
          </w:r>
          <w:proofErr w:type="spellStart"/>
          <w:r>
            <w:t>Draheim</w:t>
          </w:r>
          <w:proofErr w:type="spellEnd"/>
          <w:r>
            <w:t>, chief author)</w:t>
          </w:r>
        </w:p>
        <w:p w:rsidR="00F10B9C" w:rsidRPr="00491F69" w:rsidRDefault="00F10B9C" w:rsidP="00BC48C3">
          <w:pPr>
            <w:pStyle w:val="Heading4"/>
            <w:rPr>
              <w:rFonts w:eastAsia="Times New Roman"/>
            </w:rPr>
          </w:pPr>
          <w:r>
            <w:rPr>
              <w:rFonts w:eastAsia="Times New Roman"/>
            </w:rPr>
            <w:t>Accessibility of Assisted Living Facilities</w:t>
          </w:r>
        </w:p>
        <w:p w:rsidR="00F10B9C" w:rsidRDefault="00F10B9C" w:rsidP="00F10B9C">
          <w:r w:rsidRPr="00491F69">
            <w:t>Minnesota is one of the few states that does not license Assisted Living Facilities</w:t>
          </w:r>
          <w:r>
            <w:t xml:space="preserve">. These facilities are regulated </w:t>
          </w:r>
          <w:r w:rsidRPr="00491F69">
            <w:t xml:space="preserve">under a variety of building code classifications based on number and type of residents. This often results in limited accessibility options </w:t>
          </w:r>
          <w:r>
            <w:t xml:space="preserve">for assisted living residents. </w:t>
          </w:r>
          <w:r w:rsidRPr="00491F69">
            <w:t xml:space="preserve">The Council is engaging with the Department of Health, Department of Labor and Industry and other stakeholders </w:t>
          </w:r>
          <w:r>
            <w:t>to promote accessible standards within new assisted living licensure and/or an expanded and unified Consumer Bill of Rights for residents in hospitals, long term care and assisted living facilities.</w:t>
          </w:r>
        </w:p>
        <w:p w:rsidR="00F10B9C" w:rsidRPr="00491F69" w:rsidRDefault="00F10B9C" w:rsidP="00BC48C3">
          <w:pPr>
            <w:pStyle w:val="Heading4"/>
            <w:rPr>
              <w:rFonts w:eastAsia="Times New Roman"/>
            </w:rPr>
          </w:pPr>
          <w:r>
            <w:rPr>
              <w:rFonts w:eastAsia="Times New Roman"/>
            </w:rPr>
            <w:lastRenderedPageBreak/>
            <w:t>Voters with Disabilities (Tier 2)</w:t>
          </w:r>
        </w:p>
        <w:p w:rsidR="00F10B9C" w:rsidRDefault="00F10B9C" w:rsidP="00F10B9C">
          <w:r>
            <w:t>MCD will partner with the MN Secretary of State’s Office to promote access for a voter with a disability to cast their ballot.</w:t>
          </w:r>
        </w:p>
        <w:p w:rsidR="00F10B9C" w:rsidRPr="00491F69" w:rsidRDefault="00F10B9C" w:rsidP="00BC48C3">
          <w:pPr>
            <w:pStyle w:val="Heading4"/>
            <w:rPr>
              <w:rFonts w:eastAsia="Times New Roman"/>
            </w:rPr>
          </w:pPr>
          <w:r>
            <w:rPr>
              <w:rFonts w:eastAsia="Times New Roman"/>
            </w:rPr>
            <w:t>PCA Driving Reimbursement (Tier 2)</w:t>
          </w:r>
        </w:p>
        <w:p w:rsidR="00F10B9C" w:rsidRDefault="00F10B9C" w:rsidP="00F10B9C">
          <w:r>
            <w:t>Under current statute, PCA’s are not able to be reimbursed for driving their clients with disabilities for activities defined in the service plan. MCD supports the expansion of reimbursable activities for PCAs in order to ensure the implementation of a person with disability’s service plan.</w:t>
          </w:r>
        </w:p>
        <w:p w:rsidR="00F10B9C" w:rsidRPr="00753C7D" w:rsidRDefault="00F10B9C" w:rsidP="00BC48C3">
          <w:pPr>
            <w:pStyle w:val="Heading4"/>
            <w:rPr>
              <w:rFonts w:eastAsia="Times New Roman"/>
              <w:sz w:val="32"/>
            </w:rPr>
          </w:pPr>
          <w:r>
            <w:rPr>
              <w:rFonts w:eastAsia="Times New Roman"/>
            </w:rPr>
            <w:t>Data Accessibility Standards (Tier 2)</w:t>
          </w:r>
        </w:p>
        <w:p w:rsidR="00F10B9C" w:rsidRDefault="00F10B9C" w:rsidP="00F10B9C">
          <w:r>
            <w:t>MN Senate has a working group to examine and develop best practices for universal accessibility of legislative documents produced for the public.</w:t>
          </w:r>
        </w:p>
        <w:p w:rsidR="00F10B9C" w:rsidRPr="00BD76DC" w:rsidRDefault="00F10B9C" w:rsidP="00BC48C3">
          <w:pPr>
            <w:pStyle w:val="Heading3"/>
            <w:rPr>
              <w:rFonts w:eastAsia="Times New Roman"/>
            </w:rPr>
          </w:pPr>
          <w:r w:rsidRPr="00BD76DC">
            <w:rPr>
              <w:rFonts w:eastAsia="Times New Roman"/>
            </w:rPr>
            <w:t>Equity</w:t>
          </w:r>
          <w:r>
            <w:rPr>
              <w:rFonts w:eastAsia="Times New Roman"/>
            </w:rPr>
            <w:t xml:space="preserve"> and Independence</w:t>
          </w:r>
        </w:p>
        <w:p w:rsidR="00F10B9C" w:rsidRPr="00494D8F" w:rsidRDefault="00F10B9C" w:rsidP="00BC48C3">
          <w:pPr>
            <w:pStyle w:val="Heading4"/>
          </w:pPr>
          <w:r w:rsidRPr="00494D8F">
            <w:t>Connected and Autonomous Vehicles (CAV) Policy (Tier 2)</w:t>
          </w:r>
        </w:p>
        <w:p w:rsidR="00F10B9C" w:rsidRDefault="00F10B9C" w:rsidP="00F10B9C">
          <w:r>
            <w:t xml:space="preserve">Autonomous Vehicles have tremendous potential to promote the independence and equity of people with disabilities to live, work, and play in the community of their choice. MCD Executive Director Joan Wilshire serves as an </w:t>
          </w:r>
          <w:r w:rsidRPr="0022427F">
            <w:rPr>
              <w:rStyle w:val="Emphasis"/>
            </w:rPr>
            <w:t>ex-officio</w:t>
          </w:r>
          <w:r>
            <w:rPr>
              <w:i/>
            </w:rPr>
            <w:t xml:space="preserve"> </w:t>
          </w:r>
          <w:r>
            <w:t>member of the Governor’s Advisory Council on Connected and Automated Vehicles. This Advisory Council will submit key recommendations to the Governor’s Office by Dec. 1, 2018. MCD will work to establish CAV policy at a Level IV with high autonomy, no steering wheel, and no licensed drivers in the vehicle.</w:t>
          </w:r>
        </w:p>
        <w:p w:rsidR="00F10B9C" w:rsidRDefault="00F10B9C" w:rsidP="00BC48C3">
          <w:pPr>
            <w:pStyle w:val="Heading4"/>
            <w:rPr>
              <w:rFonts w:eastAsia="Times New Roman"/>
              <w:sz w:val="32"/>
            </w:rPr>
          </w:pPr>
          <w:r w:rsidRPr="00753C7D">
            <w:rPr>
              <w:rFonts w:eastAsia="Times New Roman"/>
            </w:rPr>
            <w:t>Transportation Network Companies (TNC) Legislation</w:t>
          </w:r>
          <w:r>
            <w:rPr>
              <w:rFonts w:eastAsia="Times New Roman"/>
            </w:rPr>
            <w:t xml:space="preserve"> (Tier 2)</w:t>
          </w:r>
        </w:p>
        <w:p w:rsidR="00F10B9C" w:rsidRPr="0022427F" w:rsidRDefault="00F10B9C" w:rsidP="00F10B9C">
          <w:r w:rsidRPr="00753C7D">
            <w:t xml:space="preserve">Transportation Network Companies (TNC) hold broad challenges and benefits for people with disabilities to maintain </w:t>
          </w:r>
          <w:r>
            <w:t>choice</w:t>
          </w:r>
          <w:r w:rsidRPr="00753C7D">
            <w:t xml:space="preserve"> and independence in their lives. The Council is working with the Minnesota League of Cities and other stakeholders to draft legislation to monitor and regulate the statewide operations of TNC companies, such as Uber and Lyft. The Council </w:t>
          </w:r>
          <w:r>
            <w:t xml:space="preserve">will </w:t>
          </w:r>
          <w:r w:rsidRPr="00753C7D">
            <w:t>ensure that TNC policies will maintain and expand accessible transportation options for people with disabilities.</w:t>
          </w:r>
        </w:p>
        <w:p w:rsidR="00F10B9C" w:rsidRDefault="00F10B9C" w:rsidP="00BC48C3">
          <w:pPr>
            <w:pStyle w:val="Heading4"/>
            <w:rPr>
              <w:rFonts w:eastAsia="Times New Roman"/>
              <w:sz w:val="32"/>
            </w:rPr>
          </w:pPr>
          <w:r>
            <w:rPr>
              <w:rFonts w:eastAsia="Times New Roman"/>
            </w:rPr>
            <w:lastRenderedPageBreak/>
            <w:t>Education Discrimination (Tier 2)</w:t>
          </w:r>
        </w:p>
        <w:p w:rsidR="00F10B9C" w:rsidRPr="0022427F" w:rsidRDefault="00F10B9C" w:rsidP="00F10B9C">
          <w:r w:rsidRPr="008E5AEE">
            <w:t>According to</w:t>
          </w:r>
          <w:r>
            <w:t xml:space="preserve"> MN DOE student discipline data</w:t>
          </w:r>
          <w:r w:rsidRPr="008E5AEE">
            <w:t>, significant disparities in suspensions and expulsions exist for students with disabilities</w:t>
          </w:r>
          <w:r>
            <w:t xml:space="preserve"> and other minority populations</w:t>
          </w:r>
          <w:r w:rsidRPr="008E5AEE">
            <w:t>.</w:t>
          </w:r>
          <w:r>
            <w:t xml:space="preserve"> </w:t>
          </w:r>
          <w:r w:rsidRPr="008E5AEE">
            <w:t>Students with disabilities were twice more likely to be suspended or expelled than their peers without a disability. Under the Minnesota Human Rights Act, these disparate outcomes and this differential treatment has the potential to deny educational access and negatively impact student achievement.</w:t>
          </w:r>
          <w:r>
            <w:t xml:space="preserve"> MCD will partner with MDHR to promote non-exclusionary disciplinary practices to help support students with disabilities in their classrooms and reduce instances of suspension or expulsion.</w:t>
          </w:r>
        </w:p>
        <w:p w:rsidR="00F10B9C" w:rsidRPr="00753C7D" w:rsidRDefault="00F10B9C" w:rsidP="00BC48C3">
          <w:pPr>
            <w:pStyle w:val="Heading4"/>
            <w:rPr>
              <w:rFonts w:eastAsia="Times New Roman"/>
              <w:sz w:val="32"/>
            </w:rPr>
          </w:pPr>
          <w:r>
            <w:rPr>
              <w:rFonts w:eastAsia="Times New Roman"/>
            </w:rPr>
            <w:t>Physical Therapists Disability Parking Authorization (Tier 2)</w:t>
          </w:r>
        </w:p>
        <w:p w:rsidR="00F10B9C" w:rsidRDefault="00F10B9C" w:rsidP="00F10B9C">
          <w:r>
            <w:t>The Council supports expanding authorization of disability parking permits to include physical therapists in order to increase access to permits for people with disabilities, especially in rural Minnesota.</w:t>
          </w:r>
        </w:p>
        <w:p w:rsidR="00F10B9C" w:rsidRDefault="00F10B9C" w:rsidP="00BC48C3">
          <w:pPr>
            <w:pStyle w:val="Heading4"/>
            <w:rPr>
              <w:rFonts w:eastAsia="Times New Roman"/>
            </w:rPr>
          </w:pPr>
          <w:r>
            <w:rPr>
              <w:rFonts w:eastAsia="Times New Roman"/>
            </w:rPr>
            <w:t>Adaptive Fitness Grants (Tier 2)</w:t>
          </w:r>
        </w:p>
        <w:p w:rsidR="00F10B9C" w:rsidRDefault="00F10B9C" w:rsidP="00F10B9C">
          <w:r>
            <w:t>Courage Kenny legislation</w:t>
          </w:r>
        </w:p>
        <w:p w:rsidR="00F10B9C" w:rsidRPr="00E40350" w:rsidRDefault="00F10B9C" w:rsidP="00BC48C3">
          <w:pPr>
            <w:pStyle w:val="Heading3"/>
            <w:rPr>
              <w:rFonts w:eastAsia="Times New Roman"/>
              <w:sz w:val="24"/>
            </w:rPr>
          </w:pPr>
          <w:r w:rsidRPr="00754960">
            <w:rPr>
              <w:rFonts w:eastAsia="Times New Roman"/>
            </w:rPr>
            <w:t>Legislative Research and Projects</w:t>
          </w:r>
        </w:p>
        <w:p w:rsidR="00F10B9C" w:rsidRDefault="00F10B9C" w:rsidP="00BC48C3">
          <w:pPr>
            <w:pStyle w:val="Heading4"/>
            <w:rPr>
              <w:rFonts w:eastAsia="Times New Roman"/>
            </w:rPr>
          </w:pPr>
          <w:r>
            <w:rPr>
              <w:rFonts w:eastAsia="Times New Roman"/>
            </w:rPr>
            <w:t>#</w:t>
          </w:r>
          <w:proofErr w:type="spellStart"/>
          <w:r w:rsidRPr="00754960">
            <w:rPr>
              <w:rFonts w:eastAsia="Times New Roman"/>
            </w:rPr>
            <w:t>MNParksForAll</w:t>
          </w:r>
          <w:proofErr w:type="spellEnd"/>
        </w:p>
        <w:p w:rsidR="00F10B9C" w:rsidRDefault="00F10B9C" w:rsidP="00F10B9C">
          <w:r>
            <w:t>The Council on Disability is working with the Department of Natural Resources to design a fully inclusive 72 hour recreational experience at William O’Brien State Park, and possibly Ft. Snelling State Park, utilizing bonding funds secured in the 2018 legislative session. Future bond funds will be sought for construction. These parks will serve as models for future upgrades to additional parks. Processes for predesign work has been established to create greater efficiencies for design work and construction at other state parks.</w:t>
          </w:r>
        </w:p>
        <w:p w:rsidR="00F10B9C" w:rsidRDefault="00F10B9C" w:rsidP="00BC48C3">
          <w:pPr>
            <w:pStyle w:val="Heading4"/>
            <w:rPr>
              <w:rFonts w:eastAsia="Times New Roman"/>
            </w:rPr>
          </w:pPr>
          <w:r>
            <w:rPr>
              <w:rFonts w:eastAsia="Times New Roman"/>
            </w:rPr>
            <w:t>Roundabout Accessibility for Pedestrians</w:t>
          </w:r>
        </w:p>
        <w:p w:rsidR="00F10B9C" w:rsidRPr="0022427F" w:rsidRDefault="00F10B9C" w:rsidP="00F10B9C">
          <w:r>
            <w:t xml:space="preserve">Currently, roundabout standards and design vary depending on governance by city, county and state. The Council is partnering with MNDOT in order to evaluate safety and access of </w:t>
          </w:r>
          <w:r>
            <w:lastRenderedPageBreak/>
            <w:t>state-funded roundabouts for pedestrians with disabilities, specifically blind and low-vision users.</w:t>
          </w:r>
        </w:p>
        <w:p w:rsidR="00F10B9C" w:rsidRDefault="00F10B9C" w:rsidP="00BC48C3">
          <w:pPr>
            <w:pStyle w:val="Heading4"/>
            <w:rPr>
              <w:rFonts w:eastAsia="Times New Roman"/>
            </w:rPr>
          </w:pPr>
          <w:r>
            <w:rPr>
              <w:rFonts w:eastAsia="Times New Roman"/>
            </w:rPr>
            <w:t>Accessibility of Assisted Living Facilities</w:t>
          </w:r>
        </w:p>
        <w:p w:rsidR="00F10B9C" w:rsidRPr="0065683E" w:rsidRDefault="00F10B9C" w:rsidP="00BC48C3">
          <w:pPr>
            <w:spacing w:after="720"/>
            <w:ind w:right="-547"/>
          </w:pPr>
          <w:r w:rsidRPr="00491F69">
            <w:t xml:space="preserve">The Council is engaging with the Department of Health, Department of Labor and Industry and other stakeholders </w:t>
          </w:r>
          <w:r>
            <w:t>on research to promote accessible standards within new assisted living licensure and/or an expanded Consumer Bill of Rights. Specifically, we want to know if other states that license assisted living facilities require a higher number of fully accessible units beyond what the building code requires. And we are also assessing the potential to promote assisted living accessibility within an expanded and unified Consumer Bill of Rights. Currently, the Health Care Bill of Right in state statute governs residents of hospitals and long-term care facilities while the Home Care Bill of Rights governs residents of group homes and assisted living facilities.</w:t>
          </w:r>
        </w:p>
        <w:p w:rsidR="00F10B9C" w:rsidRDefault="00BF3B50" w:rsidP="00405633">
          <w:r>
            <w:t>Discussion: the group made suggestions for add to the draft agenda which include a key to the tier rating. Staff</w:t>
          </w:r>
          <w:r w:rsidR="007A4617">
            <w:t xml:space="preserve"> will make the suggested edits.</w:t>
          </w:r>
        </w:p>
        <w:p w:rsidR="00BF3B50" w:rsidRDefault="00BF3B50" w:rsidP="00BF3B50">
          <w:pPr>
            <w:pStyle w:val="Heading2"/>
          </w:pPr>
          <w:r>
            <w:t>Presentation: Madelyn Nelson, MN Department of Human Rights.</w:t>
          </w:r>
        </w:p>
        <w:p w:rsidR="00390766" w:rsidRPr="00390766" w:rsidRDefault="00390766" w:rsidP="00390766">
          <w:r>
            <w:t>[Presentation]</w:t>
          </w:r>
        </w:p>
        <w:p w:rsidR="00BF3B50" w:rsidRDefault="00BF3B50" w:rsidP="00BF3B50">
          <w:pPr>
            <w:pStyle w:val="Heading2"/>
          </w:pPr>
          <w:r>
            <w:t>Council Member Regional Reports</w:t>
          </w:r>
        </w:p>
        <w:p w:rsidR="00BF3B50" w:rsidRPr="00BF3B50" w:rsidRDefault="00BF3B50" w:rsidP="00BF3B50">
          <w:r>
            <w:t xml:space="preserve">Council Chair, Jim </w:t>
          </w:r>
          <w:proofErr w:type="spellStart"/>
          <w:r>
            <w:t>Thalhuber</w:t>
          </w:r>
          <w:proofErr w:type="spellEnd"/>
          <w:r>
            <w:t xml:space="preserve"> informed the group that Shannon will be making requests to individuals to present regional repor</w:t>
          </w:r>
          <w:r w:rsidR="007A4617">
            <w:t>ts from their respective areas.</w:t>
          </w:r>
        </w:p>
        <w:p w:rsidR="00BF3B50" w:rsidRDefault="00BF3B50" w:rsidP="00BF3B50">
          <w:pPr>
            <w:pStyle w:val="Heading2"/>
          </w:pPr>
          <w:r>
            <w:t>Committee Updates</w:t>
          </w:r>
        </w:p>
        <w:p w:rsidR="00946806" w:rsidRDefault="00BF3B50" w:rsidP="00BF3B50">
          <w:r>
            <w:t xml:space="preserve">Council Chair, Jim </w:t>
          </w:r>
          <w:proofErr w:type="spellStart"/>
          <w:r>
            <w:t>Thalhuber</w:t>
          </w:r>
          <w:proofErr w:type="spellEnd"/>
          <w:r>
            <w:t xml:space="preserve"> informed the group that we have two new committee chair persons appointed to both the access and employment committees. Brian Bonte will be chair of the access committee and Quin Nystrom will chair the employment commit</w:t>
          </w:r>
          <w:r w:rsidR="007A4617">
            <w:t xml:space="preserve">tee. </w:t>
          </w:r>
          <w:r>
            <w:t>Brian Bonte and Margot Imdieke gave a brief review of the work that the access committee is working on, and meetings are held on a monthly b</w:t>
          </w:r>
          <w:r w:rsidR="007A4617">
            <w:t>asis, attendance has been good.</w:t>
          </w:r>
          <w:r>
            <w:t xml:space="preserve"> Quinn </w:t>
          </w:r>
          <w:r>
            <w:lastRenderedPageBreak/>
            <w:t xml:space="preserve">Nystrom gave a brief reported that the employment committee has been inactive while the staff position has been vacant, and that they are working towards scheduling dates to meet and activities, she will report at the next meeting. Dean Ascheman reported that the council Vitality committee is working on the nine member openings that will take place in January of 2019. The committee is actively working with members whose terms will lapse, as well as well as the 3 members that will exceed the term limits. Focus will be on recruiting future council members. </w:t>
          </w:r>
          <w:r w:rsidR="00946806">
            <w:t>Shannon and Dean will be contacting the nine members</w:t>
          </w:r>
          <w:r w:rsidR="007A4617">
            <w:t xml:space="preserve"> about the application process.</w:t>
          </w:r>
        </w:p>
        <w:p w:rsidR="00946806" w:rsidRDefault="00946806" w:rsidP="00BF3B50">
          <w:r>
            <w:t>Executive Committee Nominations Committee. The focus of the committee is to maintain active membe</w:t>
          </w:r>
          <w:r w:rsidR="007A4617">
            <w:t xml:space="preserve">rs on the Executive Committee. </w:t>
          </w:r>
          <w:r>
            <w:t xml:space="preserve">Currently the executive committee members include the Council Chair Jim </w:t>
          </w:r>
          <w:proofErr w:type="spellStart"/>
          <w:r>
            <w:t>Thalhuber</w:t>
          </w:r>
          <w:proofErr w:type="spellEnd"/>
          <w:r>
            <w:t xml:space="preserve">, Nate </w:t>
          </w:r>
          <w:proofErr w:type="spellStart"/>
          <w:r>
            <w:t>Aalgaard</w:t>
          </w:r>
          <w:proofErr w:type="spellEnd"/>
          <w:r>
            <w:t>, Dean Ascheman, Ka</w:t>
          </w:r>
          <w:r w:rsidR="007A4617">
            <w:t xml:space="preserve">thy Peterson, and Amber </w:t>
          </w:r>
          <w:proofErr w:type="spellStart"/>
          <w:r w:rsidR="007A4617">
            <w:t>Madoll</w:t>
          </w:r>
          <w:proofErr w:type="spellEnd"/>
          <w:r w:rsidR="007A4617">
            <w:t>.</w:t>
          </w:r>
        </w:p>
        <w:p w:rsidR="00BF3B50" w:rsidRDefault="00946806" w:rsidP="00946806">
          <w:pPr>
            <w:ind w:firstLine="720"/>
          </w:pPr>
          <w:r w:rsidRPr="00BC48C3">
            <w:rPr>
              <w:rStyle w:val="Strong"/>
            </w:rPr>
            <w:t>ACTION:</w:t>
          </w:r>
          <w:r>
            <w:t xml:space="preserve"> Dean </w:t>
          </w:r>
          <w:proofErr w:type="spellStart"/>
          <w:r>
            <w:t>Ascheman</w:t>
          </w:r>
          <w:proofErr w:type="spellEnd"/>
          <w:r>
            <w:t xml:space="preserve"> brought forth the motion to add a sixth member Nancy Fitzsimons in to the executive committee until the next election, which is scheduled for December 6</w:t>
          </w:r>
          <w:r w:rsidRPr="00946806">
            <w:rPr>
              <w:vertAlign w:val="superscript"/>
            </w:rPr>
            <w:t>th</w:t>
          </w:r>
          <w:r w:rsidR="007A4617">
            <w:t>, 2018.</w:t>
          </w:r>
          <w:r>
            <w:t xml:space="preserve"> The Motion was seconded by David Johnson. </w:t>
          </w:r>
          <w:r w:rsidRPr="00526F4B">
            <w:t>The motion was unanimously passed by roll call vote.</w:t>
          </w:r>
        </w:p>
        <w:p w:rsidR="00946806" w:rsidRDefault="00946806" w:rsidP="00946806">
          <w:pPr>
            <w:pStyle w:val="Heading2"/>
          </w:pPr>
          <w:r>
            <w:t>MCD 2018 Year in Review update</w:t>
          </w:r>
        </w:p>
        <w:p w:rsidR="00946806" w:rsidRPr="00946806" w:rsidRDefault="00946806" w:rsidP="00946806">
          <w:r>
            <w:t>Joan Willshire, MCD Executive Director p</w:t>
          </w:r>
          <w:r w:rsidR="00941103">
            <w:t>rovided a review of the agency. The information is located on document:</w:t>
          </w:r>
          <w:r w:rsidR="00941103" w:rsidRPr="00941103">
            <w:t xml:space="preserve"> 9-2018 Summary for Council</w:t>
          </w:r>
          <w:r w:rsidR="00941103">
            <w:t>.doc</w:t>
          </w:r>
        </w:p>
      </w:sdtContent>
    </w:sdt>
    <w:p w:rsidR="00946806" w:rsidRPr="00B73DCC" w:rsidRDefault="00946806" w:rsidP="00BC48C3">
      <w:pPr>
        <w:pStyle w:val="Heading3"/>
        <w:rPr>
          <w:rFonts w:eastAsia="Calibri"/>
          <w:lang w:bidi="ar-SA"/>
        </w:rPr>
      </w:pPr>
      <w:r w:rsidRPr="00B73DCC">
        <w:rPr>
          <w:rFonts w:eastAsia="Calibri"/>
          <w:lang w:bidi="ar-SA"/>
        </w:rPr>
        <w:t>Goal 1</w:t>
      </w:r>
    </w:p>
    <w:p w:rsidR="00946806" w:rsidRPr="00B73DCC" w:rsidRDefault="00946806" w:rsidP="00946806">
      <w:pPr>
        <w:rPr>
          <w:rFonts w:eastAsia="Calibri"/>
        </w:rPr>
      </w:pPr>
      <w:r w:rsidRPr="00B73DCC">
        <w:rPr>
          <w:rFonts w:eastAsia="Calibri"/>
          <w:lang w:bidi="ar-SA"/>
        </w:rPr>
        <w:t>Successfully completed the core superv</w:t>
      </w:r>
      <w:r>
        <w:rPr>
          <w:rFonts w:eastAsia="Calibri"/>
          <w:lang w:bidi="ar-SA"/>
        </w:rPr>
        <w:t>isory training with Minnesota Management and B</w:t>
      </w:r>
      <w:r w:rsidRPr="00B73DCC">
        <w:rPr>
          <w:rFonts w:eastAsia="Calibri"/>
          <w:lang w:bidi="ar-SA"/>
        </w:rPr>
        <w:t>udget on training for disability awareness and the ADA</w:t>
      </w:r>
      <w:r>
        <w:rPr>
          <w:rFonts w:eastAsia="Calibri"/>
          <w:lang w:bidi="ar-SA"/>
        </w:rPr>
        <w:t>.</w:t>
      </w:r>
      <w:r w:rsidRPr="00B73DCC">
        <w:rPr>
          <w:rFonts w:eastAsia="Calibri"/>
          <w:lang w:bidi="ar-SA"/>
        </w:rPr>
        <w:t xml:space="preserve"> Held an event for October Disab</w:t>
      </w:r>
      <w:r>
        <w:rPr>
          <w:rFonts w:eastAsia="Calibri"/>
          <w:lang w:bidi="ar-SA"/>
        </w:rPr>
        <w:t xml:space="preserve">ility and Employment </w:t>
      </w:r>
      <w:r w:rsidRPr="00B73DCC">
        <w:rPr>
          <w:rFonts w:eastAsia="Calibri"/>
        </w:rPr>
        <w:t>Awareness month, focusing on digital accessibility.</w:t>
      </w:r>
    </w:p>
    <w:p w:rsidR="00946806" w:rsidRPr="00B73DCC" w:rsidRDefault="00946806" w:rsidP="00946806">
      <w:pPr>
        <w:rPr>
          <w:rFonts w:eastAsia="Calibri"/>
          <w:lang w:bidi="ar-SA"/>
        </w:rPr>
      </w:pPr>
      <w:r w:rsidRPr="00B73DCC">
        <w:rPr>
          <w:rFonts w:eastAsia="Calibri"/>
          <w:lang w:bidi="ar-SA"/>
        </w:rPr>
        <w:t>Under businesses and employment this year</w:t>
      </w:r>
      <w:r>
        <w:rPr>
          <w:rFonts w:eastAsia="Calibri"/>
          <w:lang w:bidi="ar-SA"/>
        </w:rPr>
        <w:t xml:space="preserve">, </w:t>
      </w:r>
      <w:r w:rsidRPr="00B73DCC">
        <w:rPr>
          <w:rFonts w:eastAsia="Calibri"/>
          <w:lang w:bidi="ar-SA"/>
        </w:rPr>
        <w:t xml:space="preserve">MCD is now ex officio to the </w:t>
      </w:r>
      <w:r>
        <w:rPr>
          <w:rFonts w:eastAsia="Calibri"/>
          <w:lang w:bidi="ar-SA"/>
        </w:rPr>
        <w:t>G</w:t>
      </w:r>
      <w:r w:rsidRPr="00B73DCC">
        <w:rPr>
          <w:rFonts w:eastAsia="Calibri"/>
          <w:lang w:bidi="ar-SA"/>
        </w:rPr>
        <w:t>overnor’s workforce development Council for their statute.</w:t>
      </w:r>
    </w:p>
    <w:p w:rsidR="00946806" w:rsidRPr="00B73DCC" w:rsidRDefault="00946806" w:rsidP="00BC48C3">
      <w:pPr>
        <w:pStyle w:val="Heading4"/>
        <w:rPr>
          <w:rFonts w:eastAsia="Calibri"/>
          <w:lang w:bidi="ar-SA"/>
        </w:rPr>
      </w:pPr>
      <w:r w:rsidRPr="00B73DCC">
        <w:rPr>
          <w:rFonts w:eastAsia="Calibri"/>
          <w:lang w:bidi="ar-SA"/>
        </w:rPr>
        <w:lastRenderedPageBreak/>
        <w:t>Building code</w:t>
      </w:r>
    </w:p>
    <w:p w:rsidR="00946806" w:rsidRPr="00B73DCC" w:rsidRDefault="00946806" w:rsidP="00946806">
      <w:pPr>
        <w:rPr>
          <w:rFonts w:eastAsia="Calibri"/>
          <w:lang w:bidi="ar-SA"/>
        </w:rPr>
      </w:pPr>
      <w:r w:rsidRPr="00B73DCC">
        <w:rPr>
          <w:rFonts w:eastAsia="Calibri"/>
          <w:lang w:bidi="ar-SA"/>
        </w:rPr>
        <w:t>This is one of our big pieces that we work on as ongoing work with the stadiu</w:t>
      </w:r>
      <w:r>
        <w:rPr>
          <w:rFonts w:eastAsia="Calibri"/>
          <w:lang w:bidi="ar-SA"/>
        </w:rPr>
        <w:t>ms that have already been built,</w:t>
      </w:r>
      <w:r w:rsidRPr="00B73DCC">
        <w:rPr>
          <w:rFonts w:eastAsia="Calibri"/>
          <w:lang w:bidi="ar-SA"/>
        </w:rPr>
        <w:t xml:space="preserve"> as continued upkeep and changes will occur in these venues.</w:t>
      </w:r>
    </w:p>
    <w:p w:rsidR="00946806" w:rsidRPr="00B73DCC" w:rsidRDefault="00946806" w:rsidP="00946806">
      <w:pPr>
        <w:rPr>
          <w:rFonts w:eastAsia="Calibri"/>
          <w:lang w:bidi="ar-SA"/>
        </w:rPr>
      </w:pPr>
      <w:r w:rsidRPr="00B73DCC">
        <w:rPr>
          <w:rFonts w:eastAsia="Calibri"/>
          <w:lang w:bidi="ar-SA"/>
        </w:rPr>
        <w:t>Disability parking continues to be one of our main information and referral categories that receives many calls and continued questions on this subject.</w:t>
      </w:r>
    </w:p>
    <w:p w:rsidR="00946806" w:rsidRPr="00B73DCC" w:rsidRDefault="00946806" w:rsidP="00BC48C3">
      <w:pPr>
        <w:pStyle w:val="Heading4"/>
        <w:rPr>
          <w:rFonts w:eastAsia="Calibri"/>
          <w:lang w:bidi="ar-SA"/>
        </w:rPr>
      </w:pPr>
      <w:r w:rsidRPr="00B73DCC">
        <w:rPr>
          <w:rFonts w:eastAsia="Calibri"/>
          <w:lang w:bidi="ar-SA"/>
        </w:rPr>
        <w:t>Emergency preparedness</w:t>
      </w:r>
    </w:p>
    <w:p w:rsidR="00946806" w:rsidRPr="00B73DCC" w:rsidRDefault="00946806" w:rsidP="00946806">
      <w:pPr>
        <w:rPr>
          <w:rFonts w:eastAsia="Calibri"/>
          <w:lang w:bidi="ar-SA"/>
        </w:rPr>
      </w:pPr>
      <w:r>
        <w:rPr>
          <w:rFonts w:eastAsia="Calibri"/>
          <w:lang w:bidi="ar-SA"/>
        </w:rPr>
        <w:t>Successfully planned</w:t>
      </w:r>
      <w:r w:rsidRPr="00B73DCC">
        <w:rPr>
          <w:rFonts w:eastAsia="Calibri"/>
          <w:lang w:bidi="ar-SA"/>
        </w:rPr>
        <w:t xml:space="preserve"> MCD‘s </w:t>
      </w:r>
      <w:r>
        <w:rPr>
          <w:rFonts w:eastAsia="Calibri"/>
          <w:lang w:bidi="ar-SA"/>
        </w:rPr>
        <w:t>activities to match FEMA plans.</w:t>
      </w:r>
    </w:p>
    <w:p w:rsidR="00946806" w:rsidRPr="00B73DCC" w:rsidRDefault="00946806" w:rsidP="00946806">
      <w:pPr>
        <w:rPr>
          <w:rFonts w:eastAsia="Calibri"/>
          <w:lang w:bidi="ar-SA"/>
        </w:rPr>
      </w:pPr>
      <w:r w:rsidRPr="00B73DCC">
        <w:rPr>
          <w:rFonts w:eastAsia="Calibri"/>
          <w:lang w:bidi="ar-SA"/>
        </w:rPr>
        <w:t>Collaborated with Minnesota’s Homela</w:t>
      </w:r>
      <w:r>
        <w:rPr>
          <w:rFonts w:eastAsia="Calibri"/>
          <w:lang w:bidi="ar-SA"/>
        </w:rPr>
        <w:t>nd S</w:t>
      </w:r>
      <w:r w:rsidRPr="00B73DCC">
        <w:rPr>
          <w:rFonts w:eastAsia="Calibri"/>
          <w:lang w:bidi="ar-SA"/>
        </w:rPr>
        <w:t>ecurity.</w:t>
      </w:r>
    </w:p>
    <w:p w:rsidR="00946806" w:rsidRPr="00B73DCC" w:rsidRDefault="00946806" w:rsidP="00946806">
      <w:pPr>
        <w:rPr>
          <w:rFonts w:eastAsia="Calibri"/>
          <w:lang w:bidi="ar-SA"/>
        </w:rPr>
      </w:pPr>
      <w:r>
        <w:rPr>
          <w:rFonts w:eastAsia="Calibri"/>
          <w:lang w:bidi="ar-SA"/>
        </w:rPr>
        <w:t>Presented at the governor of Homeland S</w:t>
      </w:r>
      <w:r w:rsidRPr="00B73DCC">
        <w:rPr>
          <w:rFonts w:eastAsia="Calibri"/>
          <w:lang w:bidi="ar-SA"/>
        </w:rPr>
        <w:t>ecurity conference and displayed a conference booth.</w:t>
      </w:r>
    </w:p>
    <w:p w:rsidR="00946806" w:rsidRPr="00B73DCC" w:rsidRDefault="00946806" w:rsidP="00946806">
      <w:pPr>
        <w:rPr>
          <w:rFonts w:eastAsia="Calibri"/>
          <w:lang w:bidi="ar-SA"/>
        </w:rPr>
      </w:pPr>
      <w:r w:rsidRPr="00B73DCC">
        <w:rPr>
          <w:rFonts w:eastAsia="Calibri"/>
          <w:lang w:bidi="ar-SA"/>
        </w:rPr>
        <w:t>We have very successful at which an engagement i</w:t>
      </w:r>
      <w:r>
        <w:rPr>
          <w:rFonts w:eastAsia="Calibri"/>
          <w:lang w:bidi="ar-SA"/>
        </w:rPr>
        <w:t>n this area that you live in a State F</w:t>
      </w:r>
      <w:r w:rsidRPr="00B73DCC">
        <w:rPr>
          <w:rFonts w:eastAsia="Calibri"/>
          <w:lang w:bidi="ar-SA"/>
        </w:rPr>
        <w:t xml:space="preserve">air in give me another 10,000 red emergency bags, whistles and emergency </w:t>
      </w:r>
      <w:proofErr w:type="spellStart"/>
      <w:r w:rsidRPr="00B73DCC">
        <w:rPr>
          <w:rFonts w:eastAsia="Calibri"/>
          <w:lang w:bidi="ar-SA"/>
        </w:rPr>
        <w:t>Emiro</w:t>
      </w:r>
      <w:proofErr w:type="spellEnd"/>
      <w:r w:rsidRPr="00B73DCC">
        <w:rPr>
          <w:rFonts w:eastAsia="Calibri"/>
          <w:lang w:bidi="ar-SA"/>
        </w:rPr>
        <w:t xml:space="preserve"> does plan too.</w:t>
      </w:r>
    </w:p>
    <w:p w:rsidR="00946806" w:rsidRPr="00B73DCC" w:rsidRDefault="00946806" w:rsidP="00BC48C3">
      <w:pPr>
        <w:pStyle w:val="Heading4"/>
        <w:rPr>
          <w:rFonts w:eastAsia="Calibri"/>
          <w:lang w:bidi="ar-SA"/>
        </w:rPr>
      </w:pPr>
      <w:r w:rsidRPr="00B73DCC">
        <w:rPr>
          <w:rFonts w:eastAsia="Calibri"/>
          <w:lang w:bidi="ar-SA"/>
        </w:rPr>
        <w:t>ADA Activity</w:t>
      </w:r>
    </w:p>
    <w:p w:rsidR="00946806" w:rsidRPr="00B73DCC" w:rsidRDefault="00946806" w:rsidP="00946806">
      <w:pPr>
        <w:rPr>
          <w:rFonts w:eastAsia="Calibri"/>
          <w:lang w:bidi="ar-SA"/>
        </w:rPr>
      </w:pPr>
      <w:r w:rsidRPr="00B73DCC">
        <w:rPr>
          <w:rFonts w:eastAsia="Calibri"/>
          <w:lang w:bidi="ar-SA"/>
        </w:rPr>
        <w:t>Partner with DNR and bonding bill for accessibility in state parks is very successful.</w:t>
      </w:r>
    </w:p>
    <w:p w:rsidR="00946806" w:rsidRPr="00B73DCC" w:rsidRDefault="00946806" w:rsidP="00946806">
      <w:pPr>
        <w:rPr>
          <w:rFonts w:eastAsia="Calibri"/>
          <w:lang w:bidi="ar-SA"/>
        </w:rPr>
      </w:pPr>
      <w:r w:rsidRPr="00B73DCC">
        <w:rPr>
          <w:rFonts w:eastAsia="Calibri"/>
          <w:lang w:bidi="ar-SA"/>
        </w:rPr>
        <w:t>Continue to strengthen building code throughout the state and develop</w:t>
      </w:r>
      <w:r>
        <w:rPr>
          <w:rFonts w:eastAsia="Calibri"/>
          <w:lang w:bidi="ar-SA"/>
        </w:rPr>
        <w:t>ed bill for compliance to State-</w:t>
      </w:r>
      <w:r w:rsidRPr="00B73DCC">
        <w:rPr>
          <w:rFonts w:eastAsia="Calibri"/>
          <w:lang w:bidi="ar-SA"/>
        </w:rPr>
        <w:t>o</w:t>
      </w:r>
      <w:r>
        <w:rPr>
          <w:rFonts w:eastAsia="Calibri"/>
          <w:lang w:bidi="ar-SA"/>
        </w:rPr>
        <w:t>wned</w:t>
      </w:r>
      <w:r w:rsidRPr="00B73DCC">
        <w:rPr>
          <w:rFonts w:eastAsia="Calibri"/>
          <w:lang w:bidi="ar-SA"/>
        </w:rPr>
        <w:t xml:space="preserve"> facilities</w:t>
      </w:r>
      <w:r>
        <w:rPr>
          <w:rFonts w:eastAsia="Calibri"/>
          <w:lang w:bidi="ar-SA"/>
        </w:rPr>
        <w:t>,</w:t>
      </w:r>
      <w:r w:rsidRPr="00B73DCC">
        <w:rPr>
          <w:rFonts w:eastAsia="Calibri"/>
          <w:lang w:bidi="ar-SA"/>
        </w:rPr>
        <w:t xml:space="preserve"> but</w:t>
      </w:r>
      <w:r>
        <w:rPr>
          <w:rFonts w:eastAsia="Calibri"/>
          <w:lang w:bidi="ar-SA"/>
        </w:rPr>
        <w:t xml:space="preserve"> i</w:t>
      </w:r>
      <w:r w:rsidRPr="00B73DCC">
        <w:rPr>
          <w:rFonts w:eastAsia="Calibri"/>
          <w:lang w:bidi="ar-SA"/>
        </w:rPr>
        <w:t>t was included in the big omnibus bill which was vetoed.</w:t>
      </w:r>
    </w:p>
    <w:p w:rsidR="00946806" w:rsidRPr="00B73DCC" w:rsidRDefault="00946806" w:rsidP="00946806">
      <w:pPr>
        <w:rPr>
          <w:rFonts w:eastAsia="Calibri"/>
          <w:lang w:bidi="ar-SA"/>
        </w:rPr>
      </w:pPr>
      <w:r w:rsidRPr="00B73DCC">
        <w:rPr>
          <w:rFonts w:eastAsia="Calibri"/>
          <w:lang w:bidi="ar-SA"/>
        </w:rPr>
        <w:t>Util</w:t>
      </w:r>
      <w:r>
        <w:rPr>
          <w:rFonts w:eastAsia="Calibri"/>
          <w:lang w:bidi="ar-SA"/>
        </w:rPr>
        <w:t>ized our digital access toolkit</w:t>
      </w:r>
      <w:r w:rsidRPr="00B73DCC">
        <w:rPr>
          <w:rFonts w:eastAsia="Calibri"/>
          <w:lang w:bidi="ar-SA"/>
        </w:rPr>
        <w:t xml:space="preserve"> for trainings for businesses an</w:t>
      </w:r>
      <w:r>
        <w:rPr>
          <w:rFonts w:eastAsia="Calibri"/>
          <w:lang w:bidi="ar-SA"/>
        </w:rPr>
        <w:t>d others to become compliant in</w:t>
      </w:r>
      <w:r w:rsidRPr="00B73DCC">
        <w:rPr>
          <w:rFonts w:eastAsia="Calibri"/>
          <w:lang w:bidi="ar-SA"/>
        </w:rPr>
        <w:t xml:space="preserve"> digital access.</w:t>
      </w:r>
    </w:p>
    <w:p w:rsidR="00946806" w:rsidRPr="00B73DCC" w:rsidRDefault="00946806" w:rsidP="00BC48C3">
      <w:pPr>
        <w:pStyle w:val="Heading4"/>
        <w:rPr>
          <w:rFonts w:eastAsia="Calibri"/>
          <w:lang w:bidi="ar-SA"/>
        </w:rPr>
      </w:pPr>
      <w:r w:rsidRPr="00B73DCC">
        <w:rPr>
          <w:rFonts w:eastAsia="Calibri"/>
          <w:lang w:bidi="ar-SA"/>
        </w:rPr>
        <w:t>Businesses</w:t>
      </w:r>
    </w:p>
    <w:p w:rsidR="00946806" w:rsidRPr="00B73DCC" w:rsidRDefault="00946806" w:rsidP="00946806">
      <w:pPr>
        <w:rPr>
          <w:rFonts w:eastAsia="Calibri"/>
          <w:lang w:bidi="ar-SA"/>
        </w:rPr>
      </w:pPr>
      <w:r w:rsidRPr="00B73DCC">
        <w:rPr>
          <w:rFonts w:eastAsia="Calibri"/>
          <w:lang w:bidi="ar-SA"/>
        </w:rPr>
        <w:t>Our new compliance an ADA program to businesses</w:t>
      </w:r>
      <w:r>
        <w:rPr>
          <w:rFonts w:eastAsia="Calibri"/>
          <w:lang w:bidi="ar-SA"/>
        </w:rPr>
        <w:t>.</w:t>
      </w:r>
      <w:r w:rsidRPr="00B73DCC">
        <w:rPr>
          <w:rFonts w:eastAsia="Calibri"/>
          <w:lang w:bidi="ar-SA"/>
        </w:rPr>
        <w:t xml:space="preserve"> It’s been a huge success working with the Minnesota Chamber of Commerce. Over XX trainings have been completed.</w:t>
      </w:r>
    </w:p>
    <w:p w:rsidR="00946806" w:rsidRPr="00B73DCC" w:rsidRDefault="00946806" w:rsidP="00BC48C3">
      <w:pPr>
        <w:pStyle w:val="Heading4"/>
        <w:rPr>
          <w:rFonts w:eastAsia="Calibri"/>
          <w:lang w:bidi="ar-SA"/>
        </w:rPr>
      </w:pPr>
      <w:r w:rsidRPr="00B73DCC">
        <w:rPr>
          <w:rFonts w:eastAsia="Calibri"/>
          <w:lang w:bidi="ar-SA"/>
        </w:rPr>
        <w:t>Transportation</w:t>
      </w:r>
    </w:p>
    <w:p w:rsidR="00946806" w:rsidRPr="00B73DCC" w:rsidRDefault="00946806" w:rsidP="00946806">
      <w:pPr>
        <w:rPr>
          <w:rFonts w:eastAsia="Calibri"/>
          <w:lang w:bidi="ar-SA"/>
        </w:rPr>
      </w:pPr>
      <w:r w:rsidRPr="00B73DCC">
        <w:rPr>
          <w:rFonts w:eastAsia="Calibri"/>
          <w:lang w:bidi="ar-SA"/>
        </w:rPr>
        <w:t>Monitor and advocate for state wide transportation successful, but continues to need more work.</w:t>
      </w:r>
    </w:p>
    <w:p w:rsidR="00946806" w:rsidRPr="00B73DCC" w:rsidRDefault="00946806" w:rsidP="00946806">
      <w:pPr>
        <w:rPr>
          <w:rFonts w:eastAsia="Calibri"/>
          <w:lang w:bidi="ar-SA"/>
        </w:rPr>
      </w:pPr>
      <w:r w:rsidRPr="00B73DCC">
        <w:rPr>
          <w:rFonts w:eastAsia="Calibri"/>
          <w:lang w:bidi="ar-SA"/>
        </w:rPr>
        <w:lastRenderedPageBreak/>
        <w:t>Continued involvem</w:t>
      </w:r>
      <w:r>
        <w:rPr>
          <w:rFonts w:eastAsia="Calibri"/>
          <w:lang w:bidi="ar-SA"/>
        </w:rPr>
        <w:t>ent with the Minnesota Council o</w:t>
      </w:r>
      <w:r w:rsidRPr="00B73DCC">
        <w:rPr>
          <w:rFonts w:eastAsia="Calibri"/>
          <w:lang w:bidi="ar-SA"/>
        </w:rPr>
        <w:t xml:space="preserve">n </w:t>
      </w:r>
      <w:r>
        <w:rPr>
          <w:rFonts w:eastAsia="Calibri"/>
          <w:lang w:bidi="ar-SA"/>
        </w:rPr>
        <w:t>Transportation Access C</w:t>
      </w:r>
      <w:r w:rsidRPr="00B73DCC">
        <w:rPr>
          <w:rFonts w:eastAsia="Calibri"/>
          <w:lang w:bidi="ar-SA"/>
        </w:rPr>
        <w:t>ommittee</w:t>
      </w:r>
      <w:r>
        <w:rPr>
          <w:rFonts w:eastAsia="Calibri"/>
          <w:lang w:bidi="ar-SA"/>
        </w:rPr>
        <w:t>.</w:t>
      </w:r>
      <w:r w:rsidRPr="00B73DCC">
        <w:rPr>
          <w:rFonts w:eastAsia="Calibri"/>
          <w:lang w:bidi="ar-SA"/>
        </w:rPr>
        <w:t xml:space="preserve"> Continue to support the work on the Autonomous vehicles and was appointed to the </w:t>
      </w:r>
      <w:r>
        <w:rPr>
          <w:rFonts w:eastAsia="Calibri"/>
          <w:lang w:bidi="ar-SA"/>
        </w:rPr>
        <w:t>G</w:t>
      </w:r>
      <w:r w:rsidRPr="00B73DCC">
        <w:rPr>
          <w:rFonts w:eastAsia="Calibri"/>
          <w:lang w:bidi="ar-SA"/>
        </w:rPr>
        <w:t xml:space="preserve">overnor’s council on Connected </w:t>
      </w:r>
      <w:r>
        <w:rPr>
          <w:rFonts w:eastAsia="Calibri"/>
          <w:lang w:bidi="ar-SA"/>
        </w:rPr>
        <w:t xml:space="preserve">and </w:t>
      </w:r>
      <w:r w:rsidRPr="00B73DCC">
        <w:rPr>
          <w:rFonts w:eastAsia="Calibri"/>
          <w:lang w:bidi="ar-SA"/>
        </w:rPr>
        <w:t xml:space="preserve">Autonomous vehicle as Ex </w:t>
      </w:r>
      <w:proofErr w:type="spellStart"/>
      <w:r w:rsidRPr="00B73DCC">
        <w:rPr>
          <w:rFonts w:eastAsia="Calibri"/>
          <w:lang w:bidi="ar-SA"/>
        </w:rPr>
        <w:t>Offcio</w:t>
      </w:r>
      <w:proofErr w:type="spellEnd"/>
      <w:r>
        <w:rPr>
          <w:rFonts w:eastAsia="Calibri"/>
          <w:lang w:bidi="ar-SA"/>
        </w:rPr>
        <w:t>.</w:t>
      </w:r>
    </w:p>
    <w:p w:rsidR="00946806" w:rsidRDefault="00946806" w:rsidP="00946806">
      <w:pPr>
        <w:rPr>
          <w:rFonts w:eastAsia="Calibri"/>
          <w:lang w:bidi="ar-SA"/>
        </w:rPr>
      </w:pPr>
      <w:r w:rsidRPr="00B73DCC">
        <w:rPr>
          <w:rFonts w:eastAsia="Calibri"/>
          <w:lang w:bidi="ar-SA"/>
        </w:rPr>
        <w:t>Overall in this goal number one we’ve received over 20,000+ information referrals for a variety of areas in these categories</w:t>
      </w:r>
      <w:r>
        <w:rPr>
          <w:rFonts w:eastAsia="Calibri"/>
          <w:lang w:bidi="ar-SA"/>
        </w:rPr>
        <w:t>.</w:t>
      </w:r>
    </w:p>
    <w:p w:rsidR="00946806" w:rsidRDefault="00946806" w:rsidP="003346FA">
      <w:pPr>
        <w:pStyle w:val="Heading3"/>
        <w:rPr>
          <w:rFonts w:eastAsia="Calibri"/>
          <w:lang w:bidi="ar-SA"/>
        </w:rPr>
      </w:pPr>
      <w:r>
        <w:rPr>
          <w:rFonts w:eastAsia="Calibri"/>
          <w:lang w:bidi="ar-SA"/>
        </w:rPr>
        <w:t>Goal 2</w:t>
      </w:r>
    </w:p>
    <w:p w:rsidR="00946806" w:rsidRDefault="00946806" w:rsidP="003346FA">
      <w:pPr>
        <w:pStyle w:val="Heading4"/>
        <w:rPr>
          <w:rFonts w:eastAsia="Calibri"/>
          <w:lang w:bidi="ar-SA"/>
        </w:rPr>
      </w:pPr>
      <w:r>
        <w:rPr>
          <w:rFonts w:eastAsia="Calibri"/>
          <w:lang w:bidi="ar-SA"/>
        </w:rPr>
        <w:t>Legislative</w:t>
      </w:r>
    </w:p>
    <w:p w:rsidR="00946806" w:rsidRPr="00B73DCC" w:rsidRDefault="00946806" w:rsidP="00946806">
      <w:pPr>
        <w:rPr>
          <w:rFonts w:eastAsia="Calibri"/>
          <w:lang w:bidi="ar-SA"/>
        </w:rPr>
      </w:pPr>
      <w:r w:rsidRPr="00B73DCC">
        <w:rPr>
          <w:rFonts w:eastAsia="Calibri"/>
          <w:lang w:bidi="ar-SA"/>
        </w:rPr>
        <w:t>Successfully created legislative plan which included working with DNR and</w:t>
      </w:r>
      <w:r>
        <w:rPr>
          <w:rFonts w:eastAsia="Calibri"/>
          <w:lang w:bidi="ar-SA"/>
        </w:rPr>
        <w:t xml:space="preserve"> accessible parks bonding bill f</w:t>
      </w:r>
      <w:r w:rsidRPr="00B73DCC">
        <w:rPr>
          <w:rFonts w:eastAsia="Calibri"/>
          <w:lang w:bidi="ar-SA"/>
        </w:rPr>
        <w:t>or $20 mill</w:t>
      </w:r>
      <w:r>
        <w:rPr>
          <w:rFonts w:eastAsia="Calibri"/>
          <w:lang w:bidi="ar-SA"/>
        </w:rPr>
        <w:t>ion that did pass for $500,000.</w:t>
      </w:r>
    </w:p>
    <w:p w:rsidR="00946806" w:rsidRPr="00B73DCC" w:rsidRDefault="00946806" w:rsidP="00946806">
      <w:pPr>
        <w:rPr>
          <w:rFonts w:eastAsia="Calibri"/>
          <w:lang w:bidi="ar-SA"/>
        </w:rPr>
      </w:pPr>
      <w:r w:rsidRPr="00B73DCC">
        <w:rPr>
          <w:rFonts w:eastAsia="Calibri"/>
          <w:lang w:bidi="ar-SA"/>
        </w:rPr>
        <w:t>Had developed successful building code ch</w:t>
      </w:r>
      <w:r>
        <w:rPr>
          <w:rFonts w:eastAsia="Calibri"/>
          <w:lang w:bidi="ar-SA"/>
        </w:rPr>
        <w:t>ange</w:t>
      </w:r>
      <w:r w:rsidRPr="00B73DCC">
        <w:rPr>
          <w:rFonts w:eastAsia="Calibri"/>
          <w:lang w:bidi="ar-SA"/>
        </w:rPr>
        <w:t xml:space="preserve"> bill</w:t>
      </w:r>
      <w:r>
        <w:rPr>
          <w:rFonts w:eastAsia="Calibri"/>
          <w:lang w:bidi="ar-SA"/>
        </w:rPr>
        <w:t>.</w:t>
      </w:r>
      <w:r w:rsidRPr="00B73DCC">
        <w:rPr>
          <w:rFonts w:eastAsia="Calibri"/>
          <w:lang w:bidi="ar-SA"/>
        </w:rPr>
        <w:t xml:space="preserve"> However it was vetoed beca</w:t>
      </w:r>
      <w:r>
        <w:rPr>
          <w:rFonts w:eastAsia="Calibri"/>
          <w:lang w:bidi="ar-SA"/>
        </w:rPr>
        <w:t>use it was in the Omnibus bill.</w:t>
      </w:r>
    </w:p>
    <w:p w:rsidR="00946806" w:rsidRPr="00B73DCC" w:rsidRDefault="00946806" w:rsidP="003346FA">
      <w:pPr>
        <w:pStyle w:val="Heading3"/>
        <w:rPr>
          <w:rFonts w:eastAsia="Calibri"/>
          <w:lang w:bidi="ar-SA"/>
        </w:rPr>
      </w:pPr>
      <w:r w:rsidRPr="00B73DCC">
        <w:rPr>
          <w:rFonts w:eastAsia="Calibri"/>
          <w:lang w:bidi="ar-SA"/>
        </w:rPr>
        <w:t>Goal 3</w:t>
      </w:r>
    </w:p>
    <w:p w:rsidR="00946806" w:rsidRPr="00B73DCC" w:rsidRDefault="00946806" w:rsidP="003346FA">
      <w:pPr>
        <w:pStyle w:val="Heading4"/>
        <w:rPr>
          <w:rFonts w:eastAsia="Calibri"/>
          <w:lang w:bidi="ar-SA"/>
        </w:rPr>
      </w:pPr>
      <w:r w:rsidRPr="00B73DCC">
        <w:rPr>
          <w:rFonts w:eastAsia="Calibri"/>
          <w:lang w:bidi="ar-SA"/>
        </w:rPr>
        <w:t>Communication</w:t>
      </w:r>
    </w:p>
    <w:p w:rsidR="00946806" w:rsidRPr="00B73DCC" w:rsidRDefault="00946806" w:rsidP="00946806">
      <w:pPr>
        <w:rPr>
          <w:rFonts w:eastAsia="Calibri"/>
          <w:lang w:bidi="ar-SA"/>
        </w:rPr>
      </w:pPr>
      <w:r w:rsidRPr="00B73DCC">
        <w:rPr>
          <w:rFonts w:eastAsia="Calibri"/>
          <w:lang w:bidi="ar-SA"/>
        </w:rPr>
        <w:t>Ongoing Work on developing strong social media and outside communications. Continue to develop internal communications for the council as well.</w:t>
      </w:r>
    </w:p>
    <w:p w:rsidR="00946806" w:rsidRPr="00B73DCC" w:rsidRDefault="00946806" w:rsidP="003346FA">
      <w:pPr>
        <w:pStyle w:val="Heading3"/>
        <w:rPr>
          <w:rFonts w:eastAsia="Calibri"/>
          <w:lang w:bidi="ar-SA"/>
        </w:rPr>
      </w:pPr>
      <w:r w:rsidRPr="00B73DCC">
        <w:rPr>
          <w:rFonts w:eastAsia="Calibri"/>
          <w:lang w:bidi="ar-SA"/>
        </w:rPr>
        <w:t>Goal 4</w:t>
      </w:r>
    </w:p>
    <w:p w:rsidR="00946806" w:rsidRPr="00B73DCC" w:rsidRDefault="00946806" w:rsidP="003346FA">
      <w:pPr>
        <w:pStyle w:val="Heading4"/>
        <w:rPr>
          <w:rFonts w:eastAsia="Calibri"/>
          <w:lang w:bidi="ar-SA"/>
        </w:rPr>
      </w:pPr>
      <w:r w:rsidRPr="00B73DCC">
        <w:rPr>
          <w:rFonts w:eastAsia="Calibri"/>
          <w:lang w:bidi="ar-SA"/>
        </w:rPr>
        <w:t>Operations</w:t>
      </w:r>
    </w:p>
    <w:p w:rsidR="00946806" w:rsidRPr="00B73DCC" w:rsidRDefault="00946806" w:rsidP="00946806">
      <w:pPr>
        <w:rPr>
          <w:rFonts w:eastAsia="Calibri"/>
          <w:lang w:bidi="ar-SA"/>
        </w:rPr>
      </w:pPr>
      <w:r w:rsidRPr="00B73DCC">
        <w:rPr>
          <w:rFonts w:eastAsia="Calibri"/>
          <w:lang w:bidi="ar-SA"/>
        </w:rPr>
        <w:t>We continue to do good work in the finance and accounting area, budgeting and prompt payment area, contract to you and overall business operations. As</w:t>
      </w:r>
      <w:r>
        <w:rPr>
          <w:rFonts w:eastAsia="Calibri"/>
          <w:lang w:bidi="ar-SA"/>
        </w:rPr>
        <w:t xml:space="preserve"> well as council</w:t>
      </w:r>
      <w:r w:rsidRPr="00B73DCC">
        <w:rPr>
          <w:rFonts w:eastAsia="Calibri"/>
          <w:lang w:bidi="ar-SA"/>
        </w:rPr>
        <w:t xml:space="preserve"> business running a smooth efficient manner at meetings</w:t>
      </w:r>
    </w:p>
    <w:p w:rsidR="00946806" w:rsidRPr="00B73DCC" w:rsidRDefault="00946806" w:rsidP="003346FA">
      <w:pPr>
        <w:pStyle w:val="Heading3"/>
        <w:rPr>
          <w:rFonts w:eastAsia="Calibri"/>
          <w:lang w:bidi="ar-SA"/>
        </w:rPr>
      </w:pPr>
      <w:r w:rsidRPr="00B73DCC">
        <w:rPr>
          <w:rFonts w:eastAsia="Calibri"/>
          <w:lang w:bidi="ar-SA"/>
        </w:rPr>
        <w:t>Goal 5</w:t>
      </w:r>
    </w:p>
    <w:p w:rsidR="00946806" w:rsidRDefault="00946806" w:rsidP="00946806">
      <w:pPr>
        <w:rPr>
          <w:rFonts w:eastAsia="Calibri"/>
          <w:lang w:bidi="ar-SA"/>
        </w:rPr>
      </w:pPr>
      <w:r w:rsidRPr="00B73DCC">
        <w:rPr>
          <w:rFonts w:eastAsia="Calibri"/>
          <w:lang w:bidi="ar-SA"/>
        </w:rPr>
        <w:t>Continue to work on developing council</w:t>
      </w:r>
      <w:r>
        <w:rPr>
          <w:rFonts w:eastAsia="Calibri"/>
          <w:lang w:bidi="ar-SA"/>
        </w:rPr>
        <w:t xml:space="preserve">’s appropriation budget </w:t>
      </w:r>
      <w:r w:rsidRPr="00B73DCC">
        <w:rPr>
          <w:rFonts w:eastAsia="Calibri"/>
          <w:lang w:bidi="ar-SA"/>
        </w:rPr>
        <w:t>with Executive budget officer.</w:t>
      </w:r>
    </w:p>
    <w:p w:rsidR="00941103" w:rsidRPr="006268B5" w:rsidRDefault="00941103" w:rsidP="00941103">
      <w:pPr>
        <w:pStyle w:val="Heading2"/>
      </w:pPr>
      <w:r>
        <w:lastRenderedPageBreak/>
        <w:t>ADA Conference Update</w:t>
      </w:r>
    </w:p>
    <w:p w:rsidR="00941103" w:rsidRPr="00B73DCC" w:rsidRDefault="00941103" w:rsidP="00941103">
      <w:pPr>
        <w:rPr>
          <w:rFonts w:eastAsia="Calibri"/>
          <w:lang w:bidi="ar-SA"/>
        </w:rPr>
      </w:pPr>
      <w:r>
        <w:t>David Fenley provided a brief review of the ADA Conference he attended in September.</w:t>
      </w:r>
    </w:p>
    <w:p w:rsidR="006268B5" w:rsidRPr="006268B5" w:rsidRDefault="006268B5" w:rsidP="00F85847">
      <w:pPr>
        <w:pStyle w:val="Heading2"/>
      </w:pPr>
      <w:r>
        <w:t>Chair’s Report</w:t>
      </w:r>
    </w:p>
    <w:p w:rsidR="00941103" w:rsidRDefault="00626454" w:rsidP="00941103">
      <w:r>
        <w:t xml:space="preserve">Chairman Jim </w:t>
      </w:r>
      <w:proofErr w:type="spellStart"/>
      <w:r>
        <w:t>Th</w:t>
      </w:r>
      <w:r w:rsidR="0092262E">
        <w:t>alhuber</w:t>
      </w:r>
      <w:proofErr w:type="spellEnd"/>
      <w:r w:rsidR="0092262E">
        <w:t xml:space="preserve"> </w:t>
      </w:r>
      <w:r w:rsidR="00941103">
        <w:t xml:space="preserve">gave a review of an item that was added to the by-law revisions in June of 2017. There are two items that need revising. One item </w:t>
      </w:r>
      <w:r w:rsidR="007A4617">
        <w:t>which is “conflict of Interest”</w:t>
      </w:r>
      <w:r w:rsidR="00941103">
        <w:t xml:space="preserve"> is not necessary, as it does not apply to the council. The second item is concerning the work involved around the MN state fair. Both revisions will be included in its entirety. Listed as document: </w:t>
      </w:r>
      <w:r w:rsidR="00941103" w:rsidRPr="00941103">
        <w:t>7-CM-By-Laws Amendment-Conflict of Interest</w:t>
      </w:r>
      <w:r w:rsidR="00941103">
        <w:t xml:space="preserve">. </w:t>
      </w:r>
      <w:proofErr w:type="gramStart"/>
      <w:r w:rsidR="00941103">
        <w:t>doc</w:t>
      </w:r>
      <w:proofErr w:type="gramEnd"/>
      <w:r w:rsidR="00941103">
        <w:t xml:space="preserve"> and </w:t>
      </w:r>
      <w:r w:rsidR="00941103" w:rsidRPr="00941103">
        <w:t>8-CM-By-Laws Amendment State Fair</w:t>
      </w:r>
      <w:r w:rsidR="00941103">
        <w:t>.doc</w:t>
      </w:r>
    </w:p>
    <w:p w:rsidR="00941103" w:rsidRPr="00B20C6F" w:rsidRDefault="00941103" w:rsidP="003346FA">
      <w:pPr>
        <w:pStyle w:val="Heading3"/>
      </w:pPr>
      <w:r w:rsidRPr="00B20C6F">
        <w:t>PROPOSED AMENDMENT TO THE BY-LAWS</w:t>
      </w:r>
      <w:r>
        <w:t>: REMOVE REQUIREMENT FOR ANNUAL SIGNED CONFLICT OF INTEREST STATEMENT</w:t>
      </w:r>
    </w:p>
    <w:p w:rsidR="00941103" w:rsidRPr="005C697D" w:rsidRDefault="00941103" w:rsidP="003346FA">
      <w:pPr>
        <w:pStyle w:val="Heading4"/>
      </w:pPr>
      <w:r w:rsidRPr="005C697D">
        <w:t>Background:</w:t>
      </w:r>
    </w:p>
    <w:p w:rsidR="00941103" w:rsidRDefault="00941103" w:rsidP="00941103">
      <w:pPr>
        <w:spacing w:line="240" w:lineRule="auto"/>
      </w:pPr>
      <w:r>
        <w:t>Article II, Section 3 of the Minnesota Council on Disability By-Laws pertaining to Council member Conflict of Interest was amended in mid-2017 to include a requirement for all Council members to sign an Annual Conflict of Interest statement.</w:t>
      </w:r>
    </w:p>
    <w:p w:rsidR="00941103" w:rsidRDefault="00941103" w:rsidP="00941103">
      <w:pPr>
        <w:spacing w:after="440" w:line="240" w:lineRule="auto"/>
      </w:pPr>
      <w:r>
        <w:t>After subsequent checking with the office of the Minnesota Attorney General, the Council was advised that having Council members sign a conflict of interest statement is not needed, as it is duplicative of statements signed during the Council member vetting process.</w:t>
      </w:r>
    </w:p>
    <w:p w:rsidR="00941103" w:rsidRPr="00AE663C" w:rsidRDefault="00941103" w:rsidP="003346FA">
      <w:pPr>
        <w:pStyle w:val="Heading4"/>
      </w:pPr>
      <w:r w:rsidRPr="00AE663C">
        <w:t>Motion:</w:t>
      </w:r>
    </w:p>
    <w:p w:rsidR="00941103" w:rsidRDefault="00941103" w:rsidP="00941103">
      <w:pPr>
        <w:spacing w:line="240" w:lineRule="auto"/>
      </w:pPr>
      <w:r>
        <w:t>The following sentence shall be removed from Article II, Section 3 of the By-Laws of the Minnesota Council on Disability:</w:t>
      </w:r>
    </w:p>
    <w:p w:rsidR="00941103" w:rsidRPr="005C697D" w:rsidRDefault="00941103" w:rsidP="00941103">
      <w:pPr>
        <w:pStyle w:val="Quote"/>
      </w:pPr>
      <w:r w:rsidRPr="005C697D">
        <w:t>“Council members will review and sign an Annual Conflict of Interest Statement.”</w:t>
      </w:r>
    </w:p>
    <w:p w:rsidR="00941103" w:rsidRPr="00CD2DB3" w:rsidRDefault="00941103" w:rsidP="003346FA">
      <w:pPr>
        <w:pStyle w:val="Heading3"/>
      </w:pPr>
      <w:r w:rsidRPr="00CD2DB3">
        <w:lastRenderedPageBreak/>
        <w:t>PROPOSED AMENDMENT TO THE BY-LAWS:</w:t>
      </w:r>
      <w:r>
        <w:t xml:space="preserve"> </w:t>
      </w:r>
      <w:r w:rsidRPr="00CD2DB3">
        <w:t>STATE FAIR PER DIEM AND EXPENSE REIMBURSEMENT</w:t>
      </w:r>
    </w:p>
    <w:p w:rsidR="00941103" w:rsidRPr="00CD2DB3" w:rsidRDefault="00941103" w:rsidP="003346FA">
      <w:pPr>
        <w:pStyle w:val="Heading4"/>
      </w:pPr>
      <w:r w:rsidRPr="00CD2DB3">
        <w:t>Background:</w:t>
      </w:r>
    </w:p>
    <w:p w:rsidR="00941103" w:rsidRDefault="00941103" w:rsidP="00941103">
      <w:pPr>
        <w:spacing w:line="240" w:lineRule="auto"/>
        <w:rPr>
          <w:color w:val="000000"/>
          <w:shd w:val="clear" w:color="auto" w:fill="FFFFFF"/>
        </w:rPr>
      </w:pPr>
      <w:r>
        <w:rPr>
          <w:color w:val="000000"/>
          <w:shd w:val="clear" w:color="auto" w:fill="FFFFFF"/>
        </w:rPr>
        <w:t>Article II, Section 7 of the Minnesota Council on Disability By-Laws states:</w:t>
      </w:r>
    </w:p>
    <w:p w:rsidR="00941103" w:rsidRDefault="00941103" w:rsidP="00941103">
      <w:pPr>
        <w:pStyle w:val="ListParagraph"/>
        <w:numPr>
          <w:ilvl w:val="0"/>
          <w:numId w:val="34"/>
        </w:numPr>
        <w:spacing w:before="0" w:after="0" w:line="240" w:lineRule="auto"/>
        <w:ind w:right="0"/>
        <w:rPr>
          <w:color w:val="000000"/>
          <w:shd w:val="clear" w:color="auto" w:fill="FFFFFF"/>
        </w:rPr>
      </w:pPr>
      <w:r>
        <w:rPr>
          <w:color w:val="000000"/>
          <w:shd w:val="clear" w:color="auto" w:fill="FFFFFF"/>
        </w:rPr>
        <w:t>Expenses – Council members shall be reimbursed for all actual and necessary expenses incurred in the performance of their duties on the Council as allowed by state law.</w:t>
      </w:r>
    </w:p>
    <w:p w:rsidR="00941103" w:rsidRPr="00CD2DB3" w:rsidRDefault="00941103" w:rsidP="00941103">
      <w:pPr>
        <w:pStyle w:val="ListParagraph"/>
        <w:numPr>
          <w:ilvl w:val="0"/>
          <w:numId w:val="34"/>
        </w:numPr>
        <w:spacing w:before="0" w:after="220" w:line="240" w:lineRule="auto"/>
        <w:ind w:right="0"/>
        <w:rPr>
          <w:color w:val="000000"/>
          <w:shd w:val="clear" w:color="auto" w:fill="FFFFFF"/>
        </w:rPr>
      </w:pPr>
      <w:r>
        <w:rPr>
          <w:color w:val="000000"/>
          <w:shd w:val="clear" w:color="auto" w:fill="FFFFFF"/>
        </w:rPr>
        <w:t xml:space="preserve">Per Diem – Pursuant to MS15.059, Sec. 2, </w:t>
      </w:r>
      <w:proofErr w:type="spellStart"/>
      <w:r>
        <w:rPr>
          <w:color w:val="000000"/>
          <w:shd w:val="clear" w:color="auto" w:fill="FFFFFF"/>
        </w:rPr>
        <w:t>Subd</w:t>
      </w:r>
      <w:proofErr w:type="spellEnd"/>
      <w:r>
        <w:rPr>
          <w:color w:val="000000"/>
          <w:shd w:val="clear" w:color="auto" w:fill="FFFFFF"/>
        </w:rPr>
        <w:t>. 3 (2001), Council members who are not full time employees of the state of any of its political subdivisions and public employees as limited by that law, may receive a per diem payment.</w:t>
      </w:r>
    </w:p>
    <w:p w:rsidR="00941103" w:rsidRDefault="00941103" w:rsidP="00941103">
      <w:pPr>
        <w:spacing w:after="440" w:line="240" w:lineRule="auto"/>
        <w:rPr>
          <w:color w:val="000000"/>
          <w:shd w:val="clear" w:color="auto" w:fill="FFFFFF"/>
        </w:rPr>
      </w:pPr>
      <w:r>
        <w:rPr>
          <w:color w:val="000000"/>
          <w:shd w:val="clear" w:color="auto" w:fill="FFFFFF"/>
        </w:rPr>
        <w:t xml:space="preserve">In order to be conform </w:t>
      </w:r>
      <w:proofErr w:type="gramStart"/>
      <w:r>
        <w:rPr>
          <w:color w:val="000000"/>
          <w:shd w:val="clear" w:color="auto" w:fill="FFFFFF"/>
        </w:rPr>
        <w:t>with</w:t>
      </w:r>
      <w:proofErr w:type="gramEnd"/>
      <w:r>
        <w:rPr>
          <w:color w:val="000000"/>
          <w:shd w:val="clear" w:color="auto" w:fill="FFFFFF"/>
        </w:rPr>
        <w:t xml:space="preserve"> the State of Minnesota’s policy on “Special Expenses,” we have been advised by the State’s Accounting Director that we must now also include language in our By-Laws to allow state fair specific expenses claimed by Council members.</w:t>
      </w:r>
    </w:p>
    <w:p w:rsidR="00941103" w:rsidRPr="00AE663C" w:rsidRDefault="00941103" w:rsidP="003346FA">
      <w:pPr>
        <w:pStyle w:val="Heading4"/>
      </w:pPr>
      <w:r w:rsidRPr="00AE663C">
        <w:t>Motion:</w:t>
      </w:r>
    </w:p>
    <w:p w:rsidR="00941103" w:rsidRDefault="00941103" w:rsidP="00941103">
      <w:pPr>
        <w:spacing w:after="220" w:line="240" w:lineRule="auto"/>
      </w:pPr>
      <w:r>
        <w:t>The following sentence shall be added to Article II, Section 7 of the By-Laws of the Minnesota Council on Disability:</w:t>
      </w:r>
    </w:p>
    <w:p w:rsidR="00941103" w:rsidRPr="00275065" w:rsidRDefault="00941103" w:rsidP="003346FA">
      <w:pPr>
        <w:pStyle w:val="ListParagraph"/>
        <w:numPr>
          <w:ilvl w:val="0"/>
          <w:numId w:val="34"/>
        </w:numPr>
        <w:spacing w:before="0" w:after="720" w:line="240" w:lineRule="auto"/>
        <w:ind w:right="0"/>
        <w:contextualSpacing w:val="0"/>
        <w:rPr>
          <w:sz w:val="36"/>
        </w:rPr>
      </w:pPr>
      <w:r w:rsidRPr="001672EB">
        <w:rPr>
          <w:bCs/>
          <w:szCs w:val="14"/>
          <w:shd w:val="clear" w:color="auto" w:fill="FFFFFF"/>
        </w:rPr>
        <w:t xml:space="preserve">Special </w:t>
      </w:r>
      <w:r>
        <w:rPr>
          <w:bCs/>
          <w:szCs w:val="14"/>
          <w:shd w:val="clear" w:color="auto" w:fill="FFFFFF"/>
        </w:rPr>
        <w:t xml:space="preserve">Expenses/Per Diem – </w:t>
      </w:r>
      <w:r>
        <w:rPr>
          <w:color w:val="000000"/>
          <w:shd w:val="clear" w:color="auto" w:fill="FFFFFF"/>
        </w:rPr>
        <w:t>Council members shall be reimbursed for all actual and necessary expenses incurred in the performance of their duties at the Minnesota State Fair, and may receive a per diem payment.</w:t>
      </w:r>
    </w:p>
    <w:p w:rsidR="00941103" w:rsidRDefault="00941103" w:rsidP="00275065">
      <w:pPr>
        <w:ind w:firstLine="360"/>
      </w:pPr>
      <w:r w:rsidRPr="00A42F0E">
        <w:rPr>
          <w:rStyle w:val="Strong"/>
        </w:rPr>
        <w:t>Action:</w:t>
      </w:r>
      <w:r>
        <w:t xml:space="preserve"> a m</w:t>
      </w:r>
      <w:r w:rsidRPr="00AE663C">
        <w:t>otion</w:t>
      </w:r>
      <w:r>
        <w:t xml:space="preserve"> was called by Jim </w:t>
      </w:r>
      <w:proofErr w:type="spellStart"/>
      <w:r>
        <w:t>Thalhuber</w:t>
      </w:r>
      <w:proofErr w:type="spellEnd"/>
      <w:r>
        <w:t>, Council Chair</w:t>
      </w:r>
      <w:r w:rsidRPr="00AE663C">
        <w:t>:</w:t>
      </w:r>
      <w:r w:rsidR="00275065">
        <w:t xml:space="preserve"> </w:t>
      </w:r>
      <w:r>
        <w:t xml:space="preserve">The following sentence shall be removed from Article II, Section 3 of the By-Laws of the Minnesota Council on Disability: </w:t>
      </w:r>
      <w:r w:rsidRPr="005C697D">
        <w:t>“Council members will review and sign an Annual Conflict of Interest Statement.”</w:t>
      </w:r>
      <w:r w:rsidR="00275065">
        <w:t xml:space="preserve"> The Motion was seconded by Brian Bonte. </w:t>
      </w:r>
      <w:r w:rsidR="00275065" w:rsidRPr="00526F4B">
        <w:t>The motion was unanimously passed by roll call vote.</w:t>
      </w:r>
    </w:p>
    <w:p w:rsidR="00275065" w:rsidRPr="005C697D" w:rsidRDefault="00275065" w:rsidP="00A42F0E">
      <w:pPr>
        <w:spacing w:after="720" w:line="240" w:lineRule="auto"/>
        <w:ind w:right="-547" w:firstLine="360"/>
      </w:pPr>
      <w:r w:rsidRPr="00A42F0E">
        <w:rPr>
          <w:rStyle w:val="Strong"/>
        </w:rPr>
        <w:t>Action:</w:t>
      </w:r>
      <w:r>
        <w:t xml:space="preserve"> a m</w:t>
      </w:r>
      <w:r w:rsidRPr="00AE663C">
        <w:t>otion</w:t>
      </w:r>
      <w:r>
        <w:t xml:space="preserve"> was called by Jim </w:t>
      </w:r>
      <w:proofErr w:type="spellStart"/>
      <w:r>
        <w:t>Thalhuber</w:t>
      </w:r>
      <w:proofErr w:type="spellEnd"/>
      <w:r>
        <w:t>, Council Chair</w:t>
      </w:r>
      <w:r w:rsidRPr="00AE663C">
        <w:t>:</w:t>
      </w:r>
      <w:r>
        <w:t xml:space="preserve"> The following sentence shall be added to Article II, Section 7 of the By-Laws of the Minnesota Council on Disability: </w:t>
      </w:r>
      <w:r w:rsidRPr="00275065">
        <w:rPr>
          <w:bCs/>
          <w:szCs w:val="14"/>
          <w:shd w:val="clear" w:color="auto" w:fill="FFFFFF"/>
        </w:rPr>
        <w:t xml:space="preserve">Special Expenses/Per Diem – </w:t>
      </w:r>
      <w:r w:rsidRPr="00275065">
        <w:rPr>
          <w:color w:val="000000"/>
          <w:shd w:val="clear" w:color="auto" w:fill="FFFFFF"/>
        </w:rPr>
        <w:t xml:space="preserve">Council members shall be reimbursed for all actual and necessary expenses incurred in the performance of their duties at the Minnesota State Fair, and may </w:t>
      </w:r>
      <w:r w:rsidRPr="00275065">
        <w:rPr>
          <w:color w:val="000000"/>
          <w:shd w:val="clear" w:color="auto" w:fill="FFFFFF"/>
        </w:rPr>
        <w:lastRenderedPageBreak/>
        <w:t xml:space="preserve">receive a per diem payment. </w:t>
      </w:r>
      <w:r>
        <w:t xml:space="preserve">The Motion was seconded by Brian Bonte. </w:t>
      </w:r>
      <w:r w:rsidRPr="00526F4B">
        <w:t>The motion was unanimously passed by roll call vote.</w:t>
      </w:r>
    </w:p>
    <w:p w:rsidR="00067AA8" w:rsidRPr="00275065" w:rsidRDefault="006268B5" w:rsidP="007C69E3">
      <w:pPr>
        <w:pStyle w:val="Heading2"/>
      </w:pPr>
      <w:r w:rsidRPr="00275065">
        <w:t>Executive Director’s Report</w:t>
      </w:r>
    </w:p>
    <w:p w:rsidR="006268B5" w:rsidRDefault="00F85847" w:rsidP="00405633">
      <w:r>
        <w:t xml:space="preserve">Joan Willshire </w:t>
      </w:r>
      <w:r w:rsidR="00275065">
        <w:t>provided a recap of the AMPERS project and CAV.</w:t>
      </w:r>
    </w:p>
    <w:p w:rsidR="006268B5" w:rsidRDefault="006268B5" w:rsidP="00CA02E5">
      <w:pPr>
        <w:pStyle w:val="Heading2"/>
      </w:pPr>
      <w:r>
        <w:t>Public Comment</w:t>
      </w:r>
    </w:p>
    <w:p w:rsidR="006268B5" w:rsidRDefault="00F85847" w:rsidP="00405633">
      <w:r>
        <w:t>No comments from the public.</w:t>
      </w:r>
    </w:p>
    <w:p w:rsidR="006268B5" w:rsidRDefault="006268B5" w:rsidP="00CA02E5">
      <w:pPr>
        <w:pStyle w:val="Heading2"/>
      </w:pPr>
      <w:r>
        <w:t>Adjourn</w:t>
      </w:r>
    </w:p>
    <w:p w:rsidR="006268B5" w:rsidRPr="006268B5" w:rsidRDefault="00F85847" w:rsidP="00405633">
      <w:r>
        <w:t>The meeting was adjourned at 2:</w:t>
      </w:r>
      <w:r w:rsidR="00275065">
        <w:t>52</w:t>
      </w:r>
      <w:r>
        <w:t xml:space="preserve"> pm</w:t>
      </w:r>
      <w:r w:rsidR="00626454">
        <w:t>.</w:t>
      </w:r>
    </w:p>
    <w:sectPr w:rsidR="006268B5" w:rsidRPr="006268B5" w:rsidSect="004A49F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065" w:rsidRDefault="001E4065" w:rsidP="00405633">
      <w:r>
        <w:separator/>
      </w:r>
    </w:p>
  </w:endnote>
  <w:endnote w:type="continuationSeparator" w:id="0">
    <w:p w:rsidR="001E4065" w:rsidRDefault="001E4065" w:rsidP="0040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66" w:rsidRDefault="003907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A7D" w:rsidRDefault="006D0058" w:rsidP="00CF62D5">
    <w:pPr>
      <w:pStyle w:val="Footer"/>
      <w:tabs>
        <w:tab w:val="clear" w:pos="10080"/>
        <w:tab w:val="right" w:pos="9990"/>
      </w:tabs>
    </w:pPr>
    <w:sdt>
      <w:sdtPr>
        <w:alias w:val="Title"/>
        <w:tag w:val=""/>
        <w:id w:val="-1713560612"/>
        <w:placeholder>
          <w:docPart w:val="86465DDD1DC14F6D9C29A81885BC6B3C"/>
        </w:placeholder>
        <w:dataBinding w:prefixMappings="xmlns:ns0='http://purl.org/dc/elements/1.1/' xmlns:ns1='http://schemas.openxmlformats.org/package/2006/metadata/core-properties' " w:xpath="/ns1:coreProperties[1]/ns0:title[1]" w:storeItemID="{6C3C8BC8-F283-45AE-878A-BAB7291924A1}"/>
        <w:text/>
      </w:sdtPr>
      <w:sdtEndPr/>
      <w:sdtContent>
        <w:r w:rsidR="00BC48C3">
          <w:t>Meeting Minutes: Full Council, 9/27/18</w:t>
        </w:r>
      </w:sdtContent>
    </w:sdt>
    <w:r w:rsidR="00CF62D5">
      <w:tab/>
    </w:r>
    <w:r w:rsidR="00CF62D5">
      <w:fldChar w:fldCharType="begin"/>
    </w:r>
    <w:r w:rsidR="00CF62D5">
      <w:instrText xml:space="preserve"> PAGE   \* MERGEFORMAT </w:instrText>
    </w:r>
    <w:r w:rsidR="00CF62D5">
      <w:fldChar w:fldCharType="separate"/>
    </w:r>
    <w:r>
      <w:rPr>
        <w:noProof/>
      </w:rPr>
      <w:t>2</w:t>
    </w:r>
    <w:r w:rsidR="00CF62D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66" w:rsidRDefault="003907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065" w:rsidRDefault="001E4065" w:rsidP="00405633">
      <w:r>
        <w:separator/>
      </w:r>
    </w:p>
  </w:footnote>
  <w:footnote w:type="continuationSeparator" w:id="0">
    <w:p w:rsidR="001E4065" w:rsidRDefault="001E4065" w:rsidP="00405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66" w:rsidRDefault="003907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66" w:rsidRDefault="003907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66" w:rsidRDefault="003907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24.95pt" o:bullet="t">
        <v:imagedata r:id="rId1" o:title="Art_Bullet_Green-Svc-Descr"/>
      </v:shape>
    </w:pict>
  </w:numPicBullet>
  <w:abstractNum w:abstractNumId="0" w15:restartNumberingAfterBreak="0">
    <w:nsid w:val="FFFFFF7C"/>
    <w:multiLevelType w:val="singleLevel"/>
    <w:tmpl w:val="635EAD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8B845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7CD2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92AF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F507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BACF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C41C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E851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24F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8D1029"/>
    <w:multiLevelType w:val="hybridMultilevel"/>
    <w:tmpl w:val="48D0E860"/>
    <w:lvl w:ilvl="0" w:tplc="10B43E6E">
      <w:start w:val="3"/>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5E1041"/>
    <w:multiLevelType w:val="hybridMultilevel"/>
    <w:tmpl w:val="906E52A4"/>
    <w:lvl w:ilvl="0" w:tplc="E7509646">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7919AA"/>
    <w:multiLevelType w:val="hybridMultilevel"/>
    <w:tmpl w:val="906E52A4"/>
    <w:lvl w:ilvl="0" w:tplc="E7509646">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8"/>
  </w:num>
  <w:num w:numId="4">
    <w:abstractNumId w:val="23"/>
  </w:num>
  <w:num w:numId="5">
    <w:abstractNumId w:val="21"/>
  </w:num>
  <w:num w:numId="6">
    <w:abstractNumId w:val="10"/>
  </w:num>
  <w:num w:numId="7">
    <w:abstractNumId w:val="19"/>
  </w:num>
  <w:num w:numId="8">
    <w:abstractNumId w:val="13"/>
  </w:num>
  <w:num w:numId="9">
    <w:abstractNumId w:val="16"/>
  </w:num>
  <w:num w:numId="10">
    <w:abstractNumId w:val="8"/>
  </w:num>
  <w:num w:numId="11">
    <w:abstractNumId w:val="8"/>
  </w:num>
  <w:num w:numId="12">
    <w:abstractNumId w:val="29"/>
  </w:num>
  <w:num w:numId="13">
    <w:abstractNumId w:val="30"/>
  </w:num>
  <w:num w:numId="14">
    <w:abstractNumId w:val="20"/>
  </w:num>
  <w:num w:numId="15">
    <w:abstractNumId w:val="8"/>
  </w:num>
  <w:num w:numId="16">
    <w:abstractNumId w:val="30"/>
  </w:num>
  <w:num w:numId="17">
    <w:abstractNumId w:val="20"/>
  </w:num>
  <w:num w:numId="18">
    <w:abstractNumId w:val="15"/>
  </w:num>
  <w:num w:numId="19">
    <w:abstractNumId w:val="11"/>
  </w:num>
  <w:num w:numId="20">
    <w:abstractNumId w:val="1"/>
  </w:num>
  <w:num w:numId="21">
    <w:abstractNumId w:val="0"/>
  </w:num>
  <w:num w:numId="22">
    <w:abstractNumId w:val="14"/>
  </w:num>
  <w:num w:numId="23">
    <w:abstractNumId w:val="22"/>
  </w:num>
  <w:num w:numId="24">
    <w:abstractNumId w:val="24"/>
  </w:num>
  <w:num w:numId="25">
    <w:abstractNumId w:val="31"/>
  </w:num>
  <w:num w:numId="26">
    <w:abstractNumId w:val="25"/>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 w:numId="34">
    <w:abstractNumId w:val="26"/>
  </w:num>
  <w:num w:numId="35">
    <w:abstractNumId w:val="27"/>
  </w:num>
  <w:num w:numId="3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wipGN6vSvYxoPea/H6L9MuXVpKWHCjAsz6gFznn5Bl6ZYHkogsM5nCfZSOY0NhhXoXKFmwHwB6bkOPlMBIW/4g==" w:salt="4+fv2EoQLPzv9TfamvtEmA=="/>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65"/>
    <w:rsid w:val="000002A4"/>
    <w:rsid w:val="00002DEC"/>
    <w:rsid w:val="000065AC"/>
    <w:rsid w:val="00006A0A"/>
    <w:rsid w:val="0001654A"/>
    <w:rsid w:val="00040A36"/>
    <w:rsid w:val="00064B90"/>
    <w:rsid w:val="00067AA8"/>
    <w:rsid w:val="0007374A"/>
    <w:rsid w:val="00080404"/>
    <w:rsid w:val="00084742"/>
    <w:rsid w:val="000A3125"/>
    <w:rsid w:val="000B2E68"/>
    <w:rsid w:val="000C3708"/>
    <w:rsid w:val="000C3761"/>
    <w:rsid w:val="000C7373"/>
    <w:rsid w:val="000E313B"/>
    <w:rsid w:val="000E3E9D"/>
    <w:rsid w:val="000F4BB1"/>
    <w:rsid w:val="000F73B4"/>
    <w:rsid w:val="00135082"/>
    <w:rsid w:val="00135DC7"/>
    <w:rsid w:val="00147ED1"/>
    <w:rsid w:val="001500D6"/>
    <w:rsid w:val="00151B1D"/>
    <w:rsid w:val="00157C41"/>
    <w:rsid w:val="0016159C"/>
    <w:rsid w:val="001661D9"/>
    <w:rsid w:val="001708EC"/>
    <w:rsid w:val="001920FF"/>
    <w:rsid w:val="001925A8"/>
    <w:rsid w:val="0019673D"/>
    <w:rsid w:val="001A46BB"/>
    <w:rsid w:val="001B2C30"/>
    <w:rsid w:val="001C55E0"/>
    <w:rsid w:val="001E4065"/>
    <w:rsid w:val="001E5ECF"/>
    <w:rsid w:val="00206ABE"/>
    <w:rsid w:val="00211CA3"/>
    <w:rsid w:val="00222A49"/>
    <w:rsid w:val="0022552E"/>
    <w:rsid w:val="002313E9"/>
    <w:rsid w:val="00242DF6"/>
    <w:rsid w:val="00261247"/>
    <w:rsid w:val="00264652"/>
    <w:rsid w:val="00273643"/>
    <w:rsid w:val="00275065"/>
    <w:rsid w:val="00276D4C"/>
    <w:rsid w:val="00282084"/>
    <w:rsid w:val="002874A8"/>
    <w:rsid w:val="00291052"/>
    <w:rsid w:val="002B5E79"/>
    <w:rsid w:val="002C0859"/>
    <w:rsid w:val="002C486D"/>
    <w:rsid w:val="002E294F"/>
    <w:rsid w:val="002F1947"/>
    <w:rsid w:val="00306D94"/>
    <w:rsid w:val="003125DF"/>
    <w:rsid w:val="003346FA"/>
    <w:rsid w:val="00335736"/>
    <w:rsid w:val="003563D2"/>
    <w:rsid w:val="00364B5B"/>
    <w:rsid w:val="00376FA5"/>
    <w:rsid w:val="00390766"/>
    <w:rsid w:val="003A1479"/>
    <w:rsid w:val="003A1813"/>
    <w:rsid w:val="003B7D82"/>
    <w:rsid w:val="003C4644"/>
    <w:rsid w:val="003C5BE3"/>
    <w:rsid w:val="00405633"/>
    <w:rsid w:val="00413A7C"/>
    <w:rsid w:val="004141DD"/>
    <w:rsid w:val="00415515"/>
    <w:rsid w:val="00427A49"/>
    <w:rsid w:val="00461804"/>
    <w:rsid w:val="00464942"/>
    <w:rsid w:val="00466810"/>
    <w:rsid w:val="004816B5"/>
    <w:rsid w:val="00483DD2"/>
    <w:rsid w:val="00494E6F"/>
    <w:rsid w:val="004A1B4D"/>
    <w:rsid w:val="004A49FC"/>
    <w:rsid w:val="004A58DD"/>
    <w:rsid w:val="004A6119"/>
    <w:rsid w:val="004B47DC"/>
    <w:rsid w:val="004D5F40"/>
    <w:rsid w:val="004E75B3"/>
    <w:rsid w:val="004F04BA"/>
    <w:rsid w:val="004F0EFF"/>
    <w:rsid w:val="0050093F"/>
    <w:rsid w:val="00514788"/>
    <w:rsid w:val="00520184"/>
    <w:rsid w:val="00526F4B"/>
    <w:rsid w:val="0054371B"/>
    <w:rsid w:val="0056615E"/>
    <w:rsid w:val="005666F2"/>
    <w:rsid w:val="005750D4"/>
    <w:rsid w:val="0057619E"/>
    <w:rsid w:val="005B2DDF"/>
    <w:rsid w:val="005B4AE7"/>
    <w:rsid w:val="005B53B0"/>
    <w:rsid w:val="005D4207"/>
    <w:rsid w:val="005D45B3"/>
    <w:rsid w:val="005F6005"/>
    <w:rsid w:val="006064AB"/>
    <w:rsid w:val="00622BB5"/>
    <w:rsid w:val="006233C3"/>
    <w:rsid w:val="00626454"/>
    <w:rsid w:val="006268B5"/>
    <w:rsid w:val="00631D18"/>
    <w:rsid w:val="00655345"/>
    <w:rsid w:val="00672536"/>
    <w:rsid w:val="00681EDC"/>
    <w:rsid w:val="0068649F"/>
    <w:rsid w:val="00687189"/>
    <w:rsid w:val="00691EB7"/>
    <w:rsid w:val="00697CCC"/>
    <w:rsid w:val="006B13B7"/>
    <w:rsid w:val="006B2942"/>
    <w:rsid w:val="006B3994"/>
    <w:rsid w:val="006C0E45"/>
    <w:rsid w:val="006C1CEB"/>
    <w:rsid w:val="006D0058"/>
    <w:rsid w:val="006D4829"/>
    <w:rsid w:val="006F3B38"/>
    <w:rsid w:val="007137A4"/>
    <w:rsid w:val="0074778B"/>
    <w:rsid w:val="00762290"/>
    <w:rsid w:val="0077225E"/>
    <w:rsid w:val="00782BDF"/>
    <w:rsid w:val="00793F48"/>
    <w:rsid w:val="007A4617"/>
    <w:rsid w:val="007B35B2"/>
    <w:rsid w:val="007B447E"/>
    <w:rsid w:val="007C69E3"/>
    <w:rsid w:val="007D1FFF"/>
    <w:rsid w:val="007D42A0"/>
    <w:rsid w:val="007E5D30"/>
    <w:rsid w:val="007E685C"/>
    <w:rsid w:val="007F6108"/>
    <w:rsid w:val="007F7097"/>
    <w:rsid w:val="008067A6"/>
    <w:rsid w:val="008251B3"/>
    <w:rsid w:val="00844F1D"/>
    <w:rsid w:val="0084749F"/>
    <w:rsid w:val="00864202"/>
    <w:rsid w:val="00872BFF"/>
    <w:rsid w:val="00892AD7"/>
    <w:rsid w:val="00897202"/>
    <w:rsid w:val="008B5443"/>
    <w:rsid w:val="008B6950"/>
    <w:rsid w:val="008C7EEB"/>
    <w:rsid w:val="008D0DEF"/>
    <w:rsid w:val="008D2256"/>
    <w:rsid w:val="008D5E3D"/>
    <w:rsid w:val="00900D91"/>
    <w:rsid w:val="0090737A"/>
    <w:rsid w:val="00915151"/>
    <w:rsid w:val="0092262E"/>
    <w:rsid w:val="009353E3"/>
    <w:rsid w:val="00941103"/>
    <w:rsid w:val="00942CAC"/>
    <w:rsid w:val="00946806"/>
    <w:rsid w:val="00950086"/>
    <w:rsid w:val="0095309B"/>
    <w:rsid w:val="0096108C"/>
    <w:rsid w:val="00963BA0"/>
    <w:rsid w:val="00967764"/>
    <w:rsid w:val="009810EE"/>
    <w:rsid w:val="00984CC9"/>
    <w:rsid w:val="0099233F"/>
    <w:rsid w:val="009B54A0"/>
    <w:rsid w:val="009C3D8E"/>
    <w:rsid w:val="009C6405"/>
    <w:rsid w:val="00A30799"/>
    <w:rsid w:val="00A42F0E"/>
    <w:rsid w:val="00A57FE8"/>
    <w:rsid w:val="00A64ECE"/>
    <w:rsid w:val="00A66185"/>
    <w:rsid w:val="00A71CAD"/>
    <w:rsid w:val="00A731A2"/>
    <w:rsid w:val="00A827C1"/>
    <w:rsid w:val="00A93F40"/>
    <w:rsid w:val="00A96F93"/>
    <w:rsid w:val="00AA064B"/>
    <w:rsid w:val="00AE5772"/>
    <w:rsid w:val="00AF22AD"/>
    <w:rsid w:val="00AF5107"/>
    <w:rsid w:val="00B06264"/>
    <w:rsid w:val="00B07C8F"/>
    <w:rsid w:val="00B275D4"/>
    <w:rsid w:val="00B75051"/>
    <w:rsid w:val="00B752C5"/>
    <w:rsid w:val="00B859DE"/>
    <w:rsid w:val="00BC48C3"/>
    <w:rsid w:val="00BD0E59"/>
    <w:rsid w:val="00BF3B50"/>
    <w:rsid w:val="00C038F4"/>
    <w:rsid w:val="00C12D2F"/>
    <w:rsid w:val="00C277A8"/>
    <w:rsid w:val="00C309AE"/>
    <w:rsid w:val="00C365CE"/>
    <w:rsid w:val="00C417EB"/>
    <w:rsid w:val="00C528AE"/>
    <w:rsid w:val="00C708B1"/>
    <w:rsid w:val="00CA02E5"/>
    <w:rsid w:val="00CD4FB5"/>
    <w:rsid w:val="00CE45B0"/>
    <w:rsid w:val="00CE6708"/>
    <w:rsid w:val="00CF62D5"/>
    <w:rsid w:val="00D0014D"/>
    <w:rsid w:val="00D06598"/>
    <w:rsid w:val="00D154D1"/>
    <w:rsid w:val="00D22819"/>
    <w:rsid w:val="00D46FD3"/>
    <w:rsid w:val="00D511F0"/>
    <w:rsid w:val="00D54EE5"/>
    <w:rsid w:val="00D63F82"/>
    <w:rsid w:val="00D640FC"/>
    <w:rsid w:val="00D70F7D"/>
    <w:rsid w:val="00D92929"/>
    <w:rsid w:val="00D93C2E"/>
    <w:rsid w:val="00D970A5"/>
    <w:rsid w:val="00DA3EEA"/>
    <w:rsid w:val="00DB4967"/>
    <w:rsid w:val="00DC4A7D"/>
    <w:rsid w:val="00DD12F5"/>
    <w:rsid w:val="00DE50CB"/>
    <w:rsid w:val="00DF19ED"/>
    <w:rsid w:val="00E00F6C"/>
    <w:rsid w:val="00E206AE"/>
    <w:rsid w:val="00E23397"/>
    <w:rsid w:val="00E32CD7"/>
    <w:rsid w:val="00E44EE1"/>
    <w:rsid w:val="00E5241D"/>
    <w:rsid w:val="00E5680C"/>
    <w:rsid w:val="00E61A16"/>
    <w:rsid w:val="00E76267"/>
    <w:rsid w:val="00EA535B"/>
    <w:rsid w:val="00EC579D"/>
    <w:rsid w:val="00EC6DC1"/>
    <w:rsid w:val="00ED5BDC"/>
    <w:rsid w:val="00ED7DAC"/>
    <w:rsid w:val="00EE68A7"/>
    <w:rsid w:val="00EF165D"/>
    <w:rsid w:val="00F067A6"/>
    <w:rsid w:val="00F10B9C"/>
    <w:rsid w:val="00F12968"/>
    <w:rsid w:val="00F164F6"/>
    <w:rsid w:val="00F20B25"/>
    <w:rsid w:val="00F70C03"/>
    <w:rsid w:val="00F85847"/>
    <w:rsid w:val="00F9084A"/>
    <w:rsid w:val="00F961BF"/>
    <w:rsid w:val="00FA4641"/>
    <w:rsid w:val="00FB6E40"/>
    <w:rsid w:val="00FD1CCB"/>
    <w:rsid w:val="00FD3C51"/>
    <w:rsid w:val="00FE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86994A-3711-48D7-88F1-6D979211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633"/>
    <w:pPr>
      <w:spacing w:before="200" w:after="240"/>
      <w:ind w:right="-540"/>
    </w:pPr>
    <w:rPr>
      <w:sz w:val="28"/>
    </w:rPr>
  </w:style>
  <w:style w:type="paragraph" w:styleId="Heading1">
    <w:name w:val="heading 1"/>
    <w:next w:val="Normal"/>
    <w:link w:val="Heading1Char"/>
    <w:uiPriority w:val="1"/>
    <w:qFormat/>
    <w:rsid w:val="00067AA8"/>
    <w:pPr>
      <w:keepNext/>
      <w:keepLines/>
      <w:tabs>
        <w:tab w:val="left" w:pos="3345"/>
      </w:tabs>
      <w:spacing w:before="240" w:after="120"/>
      <w:outlineLvl w:val="0"/>
    </w:pPr>
    <w:rPr>
      <w:b/>
      <w:sz w:val="40"/>
      <w:szCs w:val="40"/>
    </w:rPr>
  </w:style>
  <w:style w:type="paragraph" w:styleId="Heading2">
    <w:name w:val="heading 2"/>
    <w:next w:val="Normal"/>
    <w:link w:val="Heading2Char"/>
    <w:uiPriority w:val="1"/>
    <w:qFormat/>
    <w:rsid w:val="00405633"/>
    <w:pPr>
      <w:keepNext/>
      <w:keepLines/>
      <w:spacing w:before="360" w:after="240"/>
      <w:outlineLvl w:val="1"/>
    </w:pPr>
    <w:rPr>
      <w:rFonts w:asciiTheme="minorHAnsi" w:eastAsiaTheme="majorEastAsia" w:hAnsiTheme="minorHAnsi" w:cstheme="majorBidi"/>
      <w:b/>
      <w:sz w:val="32"/>
      <w:szCs w:val="32"/>
    </w:rPr>
  </w:style>
  <w:style w:type="paragraph" w:styleId="Heading3">
    <w:name w:val="heading 3"/>
    <w:next w:val="Normal"/>
    <w:link w:val="Heading3Char"/>
    <w:uiPriority w:val="1"/>
    <w:qFormat/>
    <w:rsid w:val="00EC6DC1"/>
    <w:pPr>
      <w:keepNext/>
      <w:spacing w:before="240" w:after="120"/>
      <w:outlineLvl w:val="2"/>
    </w:pPr>
    <w:rPr>
      <w:rFonts w:asciiTheme="minorHAnsi" w:eastAsiaTheme="majorEastAsia" w:hAnsiTheme="minorHAnsi" w:cs="Arial"/>
      <w:b/>
      <w:sz w:val="28"/>
      <w:szCs w:val="26"/>
    </w:rPr>
  </w:style>
  <w:style w:type="paragraph" w:styleId="Heading4">
    <w:name w:val="heading 4"/>
    <w:next w:val="Normal"/>
    <w:link w:val="Heading4Char"/>
    <w:uiPriority w:val="1"/>
    <w:qFormat/>
    <w:rsid w:val="00EC6DC1"/>
    <w:pPr>
      <w:keepNext/>
      <w:spacing w:before="240" w:after="120"/>
      <w:outlineLvl w:val="3"/>
    </w:pPr>
    <w:rPr>
      <w:rFonts w:eastAsiaTheme="majorEastAsia" w:cstheme="majorBidi"/>
      <w:i/>
      <w:sz w:val="28"/>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7AA8"/>
    <w:rPr>
      <w:b/>
      <w:sz w:val="40"/>
      <w:szCs w:val="40"/>
    </w:rPr>
  </w:style>
  <w:style w:type="character" w:customStyle="1" w:styleId="Heading2Char">
    <w:name w:val="Heading 2 Char"/>
    <w:basedOn w:val="DefaultParagraphFont"/>
    <w:link w:val="Heading2"/>
    <w:uiPriority w:val="1"/>
    <w:rsid w:val="00405633"/>
    <w:rPr>
      <w:rFonts w:asciiTheme="minorHAnsi" w:eastAsiaTheme="majorEastAsia" w:hAnsiTheme="minorHAnsi" w:cstheme="majorBidi"/>
      <w:b/>
      <w:sz w:val="32"/>
      <w:szCs w:val="32"/>
    </w:rPr>
  </w:style>
  <w:style w:type="character" w:customStyle="1" w:styleId="Heading3Char">
    <w:name w:val="Heading 3 Char"/>
    <w:basedOn w:val="DefaultParagraphFont"/>
    <w:link w:val="Heading3"/>
    <w:uiPriority w:val="1"/>
    <w:rsid w:val="00EC6DC1"/>
    <w:rPr>
      <w:rFonts w:asciiTheme="minorHAnsi" w:eastAsiaTheme="majorEastAsia" w:hAnsiTheme="minorHAnsi" w:cs="Arial"/>
      <w:b/>
      <w:sz w:val="28"/>
      <w:szCs w:val="26"/>
    </w:rPr>
  </w:style>
  <w:style w:type="character" w:customStyle="1" w:styleId="Heading4Char">
    <w:name w:val="Heading 4 Char"/>
    <w:basedOn w:val="DefaultParagraphFont"/>
    <w:link w:val="Heading4"/>
    <w:uiPriority w:val="1"/>
    <w:rsid w:val="00EC6DC1"/>
    <w:rPr>
      <w:rFonts w:eastAsiaTheme="majorEastAsia" w:cstheme="majorBidi"/>
      <w:i/>
      <w:sz w:val="28"/>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Header">
    <w:name w:val="header"/>
    <w:basedOn w:val="Normal"/>
    <w:link w:val="HeaderChar"/>
    <w:uiPriority w:val="99"/>
    <w:unhideWhenUsed/>
    <w:rsid w:val="00DC4A7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C4A7D"/>
    <w:rPr>
      <w:sz w:val="24"/>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C6DC1"/>
    <w:pPr>
      <w:tabs>
        <w:tab w:val="right" w:pos="10080"/>
      </w:tabs>
      <w:spacing w:before="0" w:line="336" w:lineRule="auto"/>
    </w:pPr>
    <w:rPr>
      <w:sz w:val="28"/>
    </w:rPr>
  </w:style>
  <w:style w:type="character" w:customStyle="1" w:styleId="FooterChar">
    <w:name w:val="Footer Char"/>
    <w:basedOn w:val="DefaultParagraphFont"/>
    <w:link w:val="Footer"/>
    <w:uiPriority w:val="99"/>
    <w:rsid w:val="00EC6DC1"/>
    <w:rPr>
      <w:sz w:val="28"/>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C6DC1"/>
    <w:pPr>
      <w:spacing w:after="400" w:line="240" w:lineRule="auto"/>
    </w:pPr>
    <w:rPr>
      <w:iCs/>
      <w:color w:val="000000" w:themeColor="text2"/>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Cs w:val="24"/>
      <w:lang w:bidi="ar-SA"/>
    </w:rPr>
  </w:style>
  <w:style w:type="paragraph" w:styleId="ListParagraph">
    <w:name w:val="List Paragraph"/>
    <w:basedOn w:val="Normal"/>
    <w:uiPriority w:val="34"/>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semiHidden/>
    <w:rsid w:val="00626454"/>
    <w:pPr>
      <w:spacing w:before="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465DDD1DC14F6D9C29A81885BC6B3C"/>
        <w:category>
          <w:name w:val="General"/>
          <w:gallery w:val="placeholder"/>
        </w:category>
        <w:types>
          <w:type w:val="bbPlcHdr"/>
        </w:types>
        <w:behaviors>
          <w:behavior w:val="content"/>
        </w:behaviors>
        <w:guid w:val="{32F755E2-6A38-4871-96A5-3E55EBB19483}"/>
      </w:docPartPr>
      <w:docPartBody>
        <w:p w:rsidR="00626B2C" w:rsidRDefault="009658CB">
          <w:r w:rsidRPr="00F50A9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CB"/>
    <w:rsid w:val="00626B2C"/>
    <w:rsid w:val="0096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8C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8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DFFA7-4B85-4A4B-A00E-A92FF85E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5FCE5C07.dotm</Template>
  <TotalTime>110</TotalTime>
  <Pages>12</Pages>
  <Words>2747</Words>
  <Characters>15246</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Meeting Minutes: Full Council, 9/27/18</vt:lpstr>
    </vt:vector>
  </TitlesOfParts>
  <Manager/>
  <Company/>
  <LinksUpToDate>false</LinksUpToDate>
  <CharactersWithSpaces>17958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Full Council, 9/27/18</dc:title>
  <dc:subject>Full Council Meeting Minutes for 9/27/18</dc:subject>
  <dc:creator>Shannon Hartwig</dc:creator>
  <cp:keywords>minutes template</cp:keywords>
  <dc:description/>
  <cp:lastModifiedBy>Miller, Chad (MCD)</cp:lastModifiedBy>
  <cp:revision>4</cp:revision>
  <cp:lastPrinted>2017-09-27T16:51:00Z</cp:lastPrinted>
  <dcterms:created xsi:type="dcterms:W3CDTF">2018-11-19T17:08:00Z</dcterms:created>
  <dcterms:modified xsi:type="dcterms:W3CDTF">2019-01-14T19:06:00Z</dcterms:modified>
  <cp:category>template</cp:category>
  <cp:contentStatus>Active</cp:contentStatus>
</cp:coreProperties>
</file>