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26E9D3E2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F7221F">
        <w:t xml:space="preserve">April </w:t>
      </w:r>
      <w:r w:rsidR="00CE266A">
        <w:t>1</w:t>
      </w:r>
      <w:r w:rsidR="00F7221F">
        <w:t>3</w:t>
      </w:r>
      <w:r w:rsidR="00BE388D">
        <w:t>, 202</w:t>
      </w:r>
      <w:r w:rsidR="00F7221F">
        <w:t>1</w:t>
      </w:r>
    </w:p>
    <w:p w14:paraId="7C8D3E35" w14:textId="23A4DB6E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8C164B">
        <w:t>4</w:t>
      </w:r>
      <w:r w:rsidR="00BE388D">
        <w:t>:</w:t>
      </w:r>
      <w:r>
        <w:t>0</w:t>
      </w:r>
      <w:r w:rsidR="00BE388D">
        <w:t>0 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17048180" w14:textId="797E2423" w:rsidR="008C164B" w:rsidRDefault="008C164B" w:rsidP="004C2018">
      <w:r w:rsidRPr="00F7221F">
        <w:t>Welcome</w:t>
      </w:r>
    </w:p>
    <w:p w14:paraId="5507B7E6" w14:textId="6A41AA6B" w:rsidR="00F7221F" w:rsidRPr="00DC60E0" w:rsidRDefault="00F7221F" w:rsidP="00DA0E01">
      <w:r w:rsidRPr="00DC60E0">
        <w:t xml:space="preserve">The group reviewed the following documents and made suggestions and edits. </w:t>
      </w:r>
      <w:r w:rsidR="00C55ED8" w:rsidRPr="00DC60E0">
        <w:t xml:space="preserve">Executive Director Limitation Quadrant Policies 2021 04 12 w feedback.docx, Council ED Delegation policy quadrant 2021 04 07.docx, and Governance Process Quadrant Policies for 2021 04 06.docx. </w:t>
      </w:r>
    </w:p>
    <w:p w14:paraId="666D928B" w14:textId="5ACD3BC2" w:rsidR="00B37933" w:rsidRDefault="00B37933" w:rsidP="004C2018">
      <w:r>
        <w:t xml:space="preserve">Minute approval, the group approved the minutes for the past two meetings, March </w:t>
      </w:r>
      <w:proofErr w:type="gramStart"/>
      <w:r>
        <w:t>9</w:t>
      </w:r>
      <w:proofErr w:type="gramEnd"/>
      <w:r>
        <w:t xml:space="preserve"> and April 6, 2021. No corrections and are accepted as read, by the group. Moving forward the group will accept minutes with no motions with a voice group approval, and minutes that have motions will be accepted with a roll call vote. </w:t>
      </w:r>
    </w:p>
    <w:p w14:paraId="5942DA49" w14:textId="563860BA" w:rsidR="008C164B" w:rsidRPr="00BB5C5F" w:rsidRDefault="008C164B" w:rsidP="004C2018">
      <w:pPr>
        <w:rPr>
          <w:rStyle w:val="Strong"/>
        </w:rPr>
      </w:pPr>
      <w:r w:rsidRPr="00BB5C5F">
        <w:rPr>
          <w:rStyle w:val="Strong"/>
        </w:rPr>
        <w:t>Next steps</w:t>
      </w:r>
    </w:p>
    <w:sectPr w:rsidR="008C164B" w:rsidRPr="00BB5C5F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645973EE" w:rsidR="00F7221F" w:rsidRDefault="00A40647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82159">
          <w:t>Governance Systems Committee Meeting Minutes, 4/13/21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678C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BADE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0CA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AC2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EF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8F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0E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E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AUAYzXPXy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C05A8E"/>
    <w:rsid w:val="00C06065"/>
    <w:rsid w:val="00C12D2F"/>
    <w:rsid w:val="00C277A8"/>
    <w:rsid w:val="00C309AE"/>
    <w:rsid w:val="00C365CE"/>
    <w:rsid w:val="00C417EB"/>
    <w:rsid w:val="00C528AE"/>
    <w:rsid w:val="00C55ED8"/>
    <w:rsid w:val="00C87E0E"/>
    <w:rsid w:val="00C90830"/>
    <w:rsid w:val="00CA5D23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E85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793B0-A76E-4692-BE35-CD6F1D14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19</TotalTime>
  <Pages>1</Pages>
  <Words>142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4/13/21</vt:lpstr>
    </vt:vector>
  </TitlesOfParts>
  <Manager/>
  <Company>Minnesota Council on Disability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4/13/21</dc:title>
  <dc:subject>Meeting minutes</dc:subject>
  <dc:creator>Hartwig, Shannon (MCD)</dc:creator>
  <cp:keywords/>
  <dc:description/>
  <cp:lastModifiedBy>Miller, Chad (MCD)</cp:lastModifiedBy>
  <cp:revision>19</cp:revision>
  <dcterms:created xsi:type="dcterms:W3CDTF">2021-04-29T19:28:00Z</dcterms:created>
  <dcterms:modified xsi:type="dcterms:W3CDTF">2021-04-29T19:47:00Z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